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07EDA" w14:textId="77777777" w:rsidR="00397914" w:rsidRPr="00D05CB3" w:rsidRDefault="006B21E4" w:rsidP="00C06D8D">
      <w:pPr>
        <w:pStyle w:val="Contact"/>
        <w:rPr>
          <w:color w:val="FFFFFF" w:themeColor="background1"/>
          <w:sz w:val="62"/>
          <w:szCs w:val="62"/>
        </w:rPr>
      </w:pPr>
      <w:r>
        <w:rPr>
          <w:noProof/>
        </w:rPr>
        <w:drawing>
          <wp:anchor distT="0" distB="0" distL="114300" distR="114300" simplePos="0" relativeHeight="251660288" behindDoc="0" locked="0" layoutInCell="1" allowOverlap="1" wp14:anchorId="16233017" wp14:editId="6DE7817C">
            <wp:simplePos x="0" y="0"/>
            <wp:positionH relativeFrom="column">
              <wp:posOffset>4205114</wp:posOffset>
            </wp:positionH>
            <wp:positionV relativeFrom="margin">
              <wp:align>bottom</wp:align>
            </wp:positionV>
            <wp:extent cx="1978984" cy="683407"/>
            <wp:effectExtent l="0" t="0" r="2540" b="254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8984" cy="683407"/>
                    </a:xfrm>
                    <a:prstGeom prst="rect">
                      <a:avLst/>
                    </a:prstGeom>
                  </pic:spPr>
                </pic:pic>
              </a:graphicData>
            </a:graphic>
            <wp14:sizeRelH relativeFrom="margin">
              <wp14:pctWidth>0</wp14:pctWidth>
            </wp14:sizeRelH>
            <wp14:sizeRelV relativeFrom="margin">
              <wp14:pctHeight>0</wp14:pctHeight>
            </wp14:sizeRelV>
          </wp:anchor>
        </w:drawing>
      </w:r>
    </w:p>
    <w:p w14:paraId="0B5F4DBC" w14:textId="77777777" w:rsidR="00AB2ACE" w:rsidRDefault="005825B4" w:rsidP="00F002A0">
      <w:pPr>
        <w:spacing w:line="240" w:lineRule="auto"/>
        <w:rPr>
          <w:b/>
          <w:bCs/>
          <w:color w:val="625E94" w:themeColor="text2"/>
          <w:sz w:val="62"/>
          <w:szCs w:val="62"/>
        </w:rPr>
        <w:sectPr w:rsidR="00AB2ACE" w:rsidSect="003852B5">
          <w:headerReference w:type="default" r:id="rId9"/>
          <w:footerReference w:type="first" r:id="rId10"/>
          <w:pgSz w:w="11906" w:h="16838"/>
          <w:pgMar w:top="567" w:right="1134" w:bottom="1134" w:left="1134" w:header="709" w:footer="709" w:gutter="0"/>
          <w:cols w:space="708"/>
          <w:docGrid w:linePitch="360"/>
        </w:sectPr>
      </w:pPr>
      <w:r w:rsidRPr="005825B4">
        <w:rPr>
          <w:b/>
          <w:bCs/>
          <w:noProof/>
          <w:color w:val="625E94" w:themeColor="text2"/>
          <w:sz w:val="62"/>
          <w:szCs w:val="62"/>
        </w:rPr>
        <mc:AlternateContent>
          <mc:Choice Requires="wps">
            <w:drawing>
              <wp:anchor distT="45720" distB="45720" distL="114300" distR="114300" simplePos="0" relativeHeight="251662336" behindDoc="0" locked="0" layoutInCell="1" allowOverlap="1" wp14:anchorId="046A5D98" wp14:editId="631F9B35">
                <wp:simplePos x="0" y="0"/>
                <wp:positionH relativeFrom="margin">
                  <wp:posOffset>1260475</wp:posOffset>
                </wp:positionH>
                <wp:positionV relativeFrom="margin">
                  <wp:posOffset>3856467</wp:posOffset>
                </wp:positionV>
                <wp:extent cx="3600000" cy="1090930"/>
                <wp:effectExtent l="0" t="0" r="0" b="1270"/>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1090930"/>
                        </a:xfrm>
                        <a:prstGeom prst="rect">
                          <a:avLst/>
                        </a:prstGeom>
                        <a:noFill/>
                        <a:ln w="9525">
                          <a:noFill/>
                          <a:miter lim="800000"/>
                          <a:headEnd/>
                          <a:tailEnd/>
                        </a:ln>
                      </wps:spPr>
                      <wps:txbx>
                        <w:txbxContent>
                          <w:p w14:paraId="066A365E" w14:textId="4B830908" w:rsidR="004B6459" w:rsidRDefault="004B6459" w:rsidP="00D87A30">
                            <w:pPr>
                              <w:spacing w:line="640" w:lineRule="exact"/>
                              <w:jc w:val="center"/>
                              <w:rPr>
                                <w:b/>
                                <w:bCs/>
                                <w:color w:val="FFFFFF" w:themeColor="background1"/>
                                <w:sz w:val="60"/>
                                <w:szCs w:val="60"/>
                              </w:rPr>
                            </w:pPr>
                            <w:r w:rsidRPr="00D87A30">
                              <w:rPr>
                                <w:b/>
                                <w:bCs/>
                                <w:color w:val="FFFFFF" w:themeColor="background1"/>
                                <w:sz w:val="60"/>
                                <w:szCs w:val="60"/>
                              </w:rPr>
                              <w:t>Hertfordshire Growth Board Meeting</w:t>
                            </w:r>
                          </w:p>
                          <w:p w14:paraId="33B474D0" w14:textId="1B2729B5" w:rsidR="004B6459" w:rsidRPr="004B5744" w:rsidRDefault="004B6459" w:rsidP="00D87A30">
                            <w:pPr>
                              <w:spacing w:line="640" w:lineRule="exact"/>
                              <w:jc w:val="center"/>
                              <w:rPr>
                                <w:b/>
                                <w:bCs/>
                                <w:color w:val="FFFFFF" w:themeColor="background1"/>
                              </w:rPr>
                            </w:pPr>
                            <w:r>
                              <w:rPr>
                                <w:b/>
                                <w:bCs/>
                                <w:color w:val="FFFFFF" w:themeColor="background1"/>
                                <w:sz w:val="60"/>
                                <w:szCs w:val="60"/>
                              </w:rPr>
                              <w:t>Minutes</w:t>
                            </w:r>
                          </w:p>
                          <w:p w14:paraId="2CF22009" w14:textId="33847D45" w:rsidR="004B6459" w:rsidRPr="004B5744" w:rsidRDefault="006A30D6" w:rsidP="00D87A30">
                            <w:pPr>
                              <w:spacing w:line="640" w:lineRule="exact"/>
                              <w:jc w:val="center"/>
                              <w:rPr>
                                <w:b/>
                                <w:bCs/>
                                <w:color w:val="FFFFFF" w:themeColor="background1"/>
                              </w:rPr>
                            </w:pPr>
                            <w:r>
                              <w:rPr>
                                <w:b/>
                                <w:bCs/>
                                <w:color w:val="FFFFFF" w:themeColor="background1"/>
                              </w:rPr>
                              <w:t>Thursday</w:t>
                            </w:r>
                            <w:r w:rsidR="00B10DED">
                              <w:rPr>
                                <w:b/>
                                <w:bCs/>
                                <w:color w:val="FFFFFF" w:themeColor="background1"/>
                              </w:rPr>
                              <w:t xml:space="preserve">, </w:t>
                            </w:r>
                            <w:r>
                              <w:rPr>
                                <w:b/>
                                <w:bCs/>
                                <w:color w:val="FFFFFF" w:themeColor="background1"/>
                              </w:rPr>
                              <w:t>20 July</w:t>
                            </w:r>
                            <w:r w:rsidR="00DB575A">
                              <w:rPr>
                                <w:b/>
                                <w:bCs/>
                                <w:color w:val="FFFFFF" w:themeColor="background1"/>
                              </w:rPr>
                              <w:t xml:space="preserve"> 202</w:t>
                            </w:r>
                            <w:r w:rsidR="002214AF">
                              <w:rPr>
                                <w:b/>
                                <w:bCs/>
                                <w:color w:val="FFFFFF" w:themeColor="background1"/>
                              </w:rPr>
                              <w:t>3</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046A5D98" id="_x0000_t202" coordsize="21600,21600" o:spt="202" path="m,l,21600r21600,l21600,xe">
                <v:stroke joinstyle="miter"/>
                <v:path gradientshapeok="t" o:connecttype="rect"/>
              </v:shapetype>
              <v:shape id="Text Box 2" o:spid="_x0000_s1026" type="#_x0000_t202" alt="&quot;&quot;" style="position:absolute;margin-left:99.25pt;margin-top:303.65pt;width:283.45pt;height:85.9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" filled="f" stroked="f">
                <v:textbox style="mso-fit-shape-to-text:t">
                  <w:txbxContent>
                    <w:p w14:paraId="066A365E" w14:textId="4B830908" w:rsidR="004B6459" w:rsidRDefault="004B6459" w:rsidP="00D87A30">
                      <w:pPr>
                        <w:spacing w:line="640" w:lineRule="exact"/>
                        <w:jc w:val="center"/>
                        <w:rPr>
                          <w:b/>
                          <w:bCs/>
                          <w:color w:val="FFFFFF" w:themeColor="background1"/>
                          <w:sz w:val="60"/>
                          <w:szCs w:val="60"/>
                        </w:rPr>
                      </w:pPr>
                      <w:r w:rsidRPr="00D87A30">
                        <w:rPr>
                          <w:b/>
                          <w:bCs/>
                          <w:color w:val="FFFFFF" w:themeColor="background1"/>
                          <w:sz w:val="60"/>
                          <w:szCs w:val="60"/>
                        </w:rPr>
                        <w:t>Hertfordshire Growth Board Meeting</w:t>
                      </w:r>
                    </w:p>
                    <w:p w14:paraId="33B474D0" w14:textId="1B2729B5" w:rsidR="004B6459" w:rsidRPr="004B5744" w:rsidRDefault="004B6459" w:rsidP="00D87A30">
                      <w:pPr>
                        <w:spacing w:line="640" w:lineRule="exact"/>
                        <w:jc w:val="center"/>
                        <w:rPr>
                          <w:b/>
                          <w:bCs/>
                          <w:color w:val="FFFFFF" w:themeColor="background1"/>
                        </w:rPr>
                      </w:pPr>
                      <w:r>
                        <w:rPr>
                          <w:b/>
                          <w:bCs/>
                          <w:color w:val="FFFFFF" w:themeColor="background1"/>
                          <w:sz w:val="60"/>
                          <w:szCs w:val="60"/>
                        </w:rPr>
                        <w:t>Minutes</w:t>
                      </w:r>
                    </w:p>
                    <w:p w14:paraId="2CF22009" w14:textId="33847D45" w:rsidR="004B6459" w:rsidRPr="004B5744" w:rsidRDefault="006A30D6" w:rsidP="00D87A30">
                      <w:pPr>
                        <w:spacing w:line="640" w:lineRule="exact"/>
                        <w:jc w:val="center"/>
                        <w:rPr>
                          <w:b/>
                          <w:bCs/>
                          <w:color w:val="FFFFFF" w:themeColor="background1"/>
                        </w:rPr>
                      </w:pPr>
                      <w:r>
                        <w:rPr>
                          <w:b/>
                          <w:bCs/>
                          <w:color w:val="FFFFFF" w:themeColor="background1"/>
                        </w:rPr>
                        <w:t>Thursday</w:t>
                      </w:r>
                      <w:r w:rsidR="00B10DED">
                        <w:rPr>
                          <w:b/>
                          <w:bCs/>
                          <w:color w:val="FFFFFF" w:themeColor="background1"/>
                        </w:rPr>
                        <w:t xml:space="preserve">, </w:t>
                      </w:r>
                      <w:r>
                        <w:rPr>
                          <w:b/>
                          <w:bCs/>
                          <w:color w:val="FFFFFF" w:themeColor="background1"/>
                        </w:rPr>
                        <w:t>20 July</w:t>
                      </w:r>
                      <w:r w:rsidR="00DB575A">
                        <w:rPr>
                          <w:b/>
                          <w:bCs/>
                          <w:color w:val="FFFFFF" w:themeColor="background1"/>
                        </w:rPr>
                        <w:t xml:space="preserve"> 202</w:t>
                      </w:r>
                      <w:r w:rsidR="002214AF">
                        <w:rPr>
                          <w:b/>
                          <w:bCs/>
                          <w:color w:val="FFFFFF" w:themeColor="background1"/>
                        </w:rPr>
                        <w:t>3</w:t>
                      </w:r>
                    </w:p>
                  </w:txbxContent>
                </v:textbox>
                <w10:wrap anchorx="margin" anchory="margin"/>
              </v:shape>
            </w:pict>
          </mc:Fallback>
        </mc:AlternateContent>
      </w:r>
    </w:p>
    <w:p w14:paraId="6235E549" w14:textId="77777777" w:rsidR="00D05CB3" w:rsidRPr="00BF2DC8" w:rsidRDefault="00BF2DC8" w:rsidP="00F002A0">
      <w:pPr>
        <w:spacing w:line="240" w:lineRule="auto"/>
        <w:rPr>
          <w:b/>
          <w:bCs/>
          <w:color w:val="625E94" w:themeColor="text2"/>
          <w:sz w:val="62"/>
          <w:szCs w:val="62"/>
        </w:rPr>
      </w:pPr>
      <w:r w:rsidRPr="00BF2DC8">
        <w:rPr>
          <w:b/>
          <w:bCs/>
          <w:color w:val="625E94" w:themeColor="text2"/>
          <w:sz w:val="62"/>
          <w:szCs w:val="62"/>
        </w:rPr>
        <w:t>Minutes</w:t>
      </w:r>
    </w:p>
    <w:p w14:paraId="48AA0001" w14:textId="77777777" w:rsidR="00D05CB3" w:rsidRDefault="00D05CB3" w:rsidP="00F002A0">
      <w:pPr>
        <w:rPr>
          <w:b/>
          <w:bCs/>
          <w:color w:val="625E94" w:themeColor="text2"/>
          <w:sz w:val="24"/>
          <w:szCs w:val="24"/>
        </w:rPr>
      </w:pPr>
    </w:p>
    <w:p w14:paraId="3CCF0213" w14:textId="77777777" w:rsidR="00D05CB3" w:rsidRDefault="00D05CB3" w:rsidP="00F002A0">
      <w:pPr>
        <w:rPr>
          <w:b/>
          <w:bCs/>
          <w:color w:val="625E94" w:themeColor="text2"/>
          <w:sz w:val="24"/>
          <w:szCs w:val="24"/>
        </w:rPr>
      </w:pPr>
    </w:p>
    <w:p w14:paraId="6C8F7954" w14:textId="77777777" w:rsidR="00D05CB3" w:rsidRDefault="00D05CB3" w:rsidP="00F002A0">
      <w:pPr>
        <w:rPr>
          <w:b/>
          <w:bCs/>
          <w:color w:val="625E94" w:themeColor="text2"/>
          <w:sz w:val="24"/>
          <w:szCs w:val="24"/>
        </w:rPr>
      </w:pPr>
    </w:p>
    <w:p w14:paraId="572E70F8" w14:textId="77777777" w:rsidR="00464306" w:rsidRPr="00D05CB3" w:rsidRDefault="00996DB5" w:rsidP="00F002A0">
      <w:pPr>
        <w:pStyle w:val="Timeandplace"/>
        <w:pBdr>
          <w:bottom w:val="none" w:sz="0" w:space="0" w:color="auto"/>
          <w:between w:val="none" w:sz="0" w:space="0" w:color="auto"/>
        </w:pBdr>
        <w:tabs>
          <w:tab w:val="left" w:pos="1134"/>
        </w:tabs>
      </w:pPr>
      <w:r>
        <w:t>To:</w:t>
      </w:r>
      <w:r>
        <w:tab/>
        <w:t>All Members of the Hertfordshire Growth Board</w:t>
      </w:r>
    </w:p>
    <w:p w14:paraId="2BB0B1D6" w14:textId="77777777" w:rsidR="00464306" w:rsidRPr="00D05CB3" w:rsidRDefault="00996DB5" w:rsidP="00F002A0">
      <w:pPr>
        <w:tabs>
          <w:tab w:val="left" w:pos="1134"/>
        </w:tabs>
        <w:spacing w:before="120" w:after="60"/>
        <w:rPr>
          <w:b/>
          <w:bCs/>
          <w:color w:val="625E94" w:themeColor="text2"/>
          <w:sz w:val="24"/>
          <w:szCs w:val="24"/>
        </w:rPr>
      </w:pPr>
      <w:r>
        <w:rPr>
          <w:b/>
          <w:bCs/>
          <w:color w:val="625E94" w:themeColor="text2"/>
          <w:sz w:val="24"/>
          <w:szCs w:val="24"/>
        </w:rPr>
        <w:t>From:</w:t>
      </w:r>
      <w:r>
        <w:rPr>
          <w:b/>
          <w:bCs/>
          <w:color w:val="625E94" w:themeColor="text2"/>
          <w:sz w:val="24"/>
          <w:szCs w:val="24"/>
        </w:rPr>
        <w:tab/>
      </w:r>
      <w:r w:rsidRPr="00944569">
        <w:rPr>
          <w:b/>
          <w:bCs/>
          <w:color w:val="625E94" w:themeColor="text2"/>
          <w:spacing w:val="-4"/>
          <w:sz w:val="24"/>
          <w:szCs w:val="24"/>
        </w:rPr>
        <w:t>Legal, Democratic</w:t>
      </w:r>
      <w:r w:rsidR="00273F9A" w:rsidRPr="00944569">
        <w:rPr>
          <w:b/>
          <w:bCs/>
          <w:color w:val="625E94" w:themeColor="text2"/>
          <w:spacing w:val="-4"/>
          <w:sz w:val="24"/>
          <w:szCs w:val="24"/>
        </w:rPr>
        <w:t xml:space="preserve"> &amp; Statutory Services, Hertfordshire County Council</w:t>
      </w:r>
    </w:p>
    <w:p w14:paraId="34A32D1E" w14:textId="3C6F9D9F" w:rsidR="00464306" w:rsidRDefault="00996DB5" w:rsidP="00F002A0">
      <w:pPr>
        <w:tabs>
          <w:tab w:val="left" w:pos="1134"/>
        </w:tabs>
        <w:spacing w:before="120" w:after="60"/>
        <w:rPr>
          <w:b/>
          <w:bCs/>
          <w:color w:val="625E94" w:themeColor="text2"/>
          <w:sz w:val="24"/>
          <w:szCs w:val="24"/>
        </w:rPr>
      </w:pPr>
      <w:r>
        <w:rPr>
          <w:b/>
          <w:bCs/>
          <w:color w:val="625E94" w:themeColor="text2"/>
          <w:sz w:val="24"/>
          <w:szCs w:val="24"/>
        </w:rPr>
        <w:t>Ask for:</w:t>
      </w:r>
      <w:r>
        <w:rPr>
          <w:b/>
          <w:bCs/>
          <w:color w:val="625E94" w:themeColor="text2"/>
          <w:sz w:val="24"/>
          <w:szCs w:val="24"/>
        </w:rPr>
        <w:tab/>
      </w:r>
      <w:r w:rsidR="00030E77">
        <w:rPr>
          <w:b/>
          <w:bCs/>
          <w:color w:val="625E94" w:themeColor="text2"/>
          <w:sz w:val="24"/>
          <w:szCs w:val="24"/>
        </w:rPr>
        <w:t>Stephanie Tarrant</w:t>
      </w:r>
      <w:r w:rsidR="00944569">
        <w:rPr>
          <w:b/>
          <w:bCs/>
          <w:color w:val="625E94" w:themeColor="text2"/>
          <w:sz w:val="24"/>
          <w:szCs w:val="24"/>
        </w:rPr>
        <w:t xml:space="preserve"> </w:t>
      </w:r>
    </w:p>
    <w:p w14:paraId="7306B196" w14:textId="5EF6C850" w:rsidR="00996DB5" w:rsidRPr="00D05CB3" w:rsidRDefault="00996DB5" w:rsidP="00F002A0">
      <w:pPr>
        <w:tabs>
          <w:tab w:val="left" w:pos="1134"/>
        </w:tabs>
        <w:spacing w:before="120" w:after="60"/>
        <w:rPr>
          <w:b/>
          <w:bCs/>
          <w:color w:val="625E94" w:themeColor="text2"/>
          <w:sz w:val="24"/>
          <w:szCs w:val="24"/>
        </w:rPr>
      </w:pPr>
      <w:r>
        <w:rPr>
          <w:b/>
          <w:bCs/>
          <w:color w:val="625E94" w:themeColor="text2"/>
          <w:sz w:val="24"/>
          <w:szCs w:val="24"/>
        </w:rPr>
        <w:t>Tel:</w:t>
      </w:r>
      <w:r>
        <w:rPr>
          <w:b/>
          <w:bCs/>
          <w:color w:val="625E94" w:themeColor="text2"/>
          <w:sz w:val="24"/>
          <w:szCs w:val="24"/>
        </w:rPr>
        <w:tab/>
        <w:t>01992 555</w:t>
      </w:r>
      <w:r w:rsidR="00030E77">
        <w:rPr>
          <w:b/>
          <w:bCs/>
          <w:color w:val="625E94" w:themeColor="text2"/>
          <w:sz w:val="24"/>
          <w:szCs w:val="24"/>
        </w:rPr>
        <w:t>481</w:t>
      </w:r>
      <w:r>
        <w:rPr>
          <w:b/>
          <w:bCs/>
          <w:color w:val="625E94" w:themeColor="text2"/>
          <w:sz w:val="24"/>
          <w:szCs w:val="24"/>
        </w:rPr>
        <w:t xml:space="preserve"> </w:t>
      </w:r>
    </w:p>
    <w:p w14:paraId="62D7B197" w14:textId="502513C4" w:rsidR="00944569" w:rsidRPr="003B360E" w:rsidRDefault="00944569" w:rsidP="00F002A0">
      <w:pPr>
        <w:pStyle w:val="Dateofmeeting"/>
        <w:rPr>
          <w:b/>
          <w:bCs/>
          <w:sz w:val="24"/>
          <w:szCs w:val="24"/>
        </w:rPr>
      </w:pPr>
      <w:r w:rsidRPr="003B360E">
        <w:rPr>
          <w:b/>
          <w:bCs/>
          <w:sz w:val="24"/>
          <w:szCs w:val="24"/>
        </w:rPr>
        <w:t xml:space="preserve">Date: </w:t>
      </w:r>
      <w:r w:rsidR="006A30D6">
        <w:rPr>
          <w:b/>
          <w:bCs/>
          <w:sz w:val="24"/>
          <w:szCs w:val="24"/>
        </w:rPr>
        <w:t>Thursday</w:t>
      </w:r>
      <w:r w:rsidR="00B10DED">
        <w:rPr>
          <w:b/>
          <w:bCs/>
          <w:sz w:val="24"/>
          <w:szCs w:val="24"/>
        </w:rPr>
        <w:t xml:space="preserve">, </w:t>
      </w:r>
      <w:r w:rsidR="006A30D6">
        <w:rPr>
          <w:b/>
          <w:bCs/>
          <w:sz w:val="24"/>
          <w:szCs w:val="24"/>
        </w:rPr>
        <w:t>20</w:t>
      </w:r>
      <w:r w:rsidR="00B10DED">
        <w:rPr>
          <w:b/>
          <w:bCs/>
          <w:sz w:val="24"/>
          <w:szCs w:val="24"/>
        </w:rPr>
        <w:t xml:space="preserve"> </w:t>
      </w:r>
      <w:r w:rsidR="006A30D6">
        <w:rPr>
          <w:b/>
          <w:bCs/>
          <w:sz w:val="24"/>
          <w:szCs w:val="24"/>
        </w:rPr>
        <w:t>July</w:t>
      </w:r>
      <w:r w:rsidR="00AB0F0B">
        <w:rPr>
          <w:b/>
          <w:bCs/>
          <w:sz w:val="24"/>
          <w:szCs w:val="24"/>
        </w:rPr>
        <w:t xml:space="preserve"> 2023</w:t>
      </w:r>
    </w:p>
    <w:p w14:paraId="07C4CF7E" w14:textId="2D2C6C7F" w:rsidR="00464306" w:rsidRPr="005B5AEA" w:rsidRDefault="005D6C7F" w:rsidP="00F002A0">
      <w:pPr>
        <w:pStyle w:val="Heading3"/>
        <w:spacing w:after="240"/>
      </w:pPr>
      <w:r>
        <w:t>Attendance</w:t>
      </w:r>
    </w:p>
    <w:p w14:paraId="2458BBE3" w14:textId="4719D329" w:rsidR="00464306" w:rsidRPr="001D0F3E" w:rsidRDefault="00464306" w:rsidP="000F32E9">
      <w:pPr>
        <w:pStyle w:val="level1"/>
        <w:numPr>
          <w:ilvl w:val="0"/>
          <w:numId w:val="0"/>
        </w:numPr>
        <w:ind w:left="567" w:hanging="567"/>
      </w:pPr>
      <w:r w:rsidRPr="001D0F3E">
        <w:t>Council Leaders</w:t>
      </w:r>
      <w:r w:rsidR="00166A19" w:rsidRPr="001D0F3E">
        <w:t xml:space="preserve"> (11 Voting Members)</w:t>
      </w:r>
    </w:p>
    <w:p w14:paraId="2EA01D01" w14:textId="77777777" w:rsidR="001C50D1" w:rsidRDefault="001C50D1" w:rsidP="001C50D1">
      <w:pPr>
        <w:rPr>
          <w:rFonts w:cs="Arial"/>
          <w:color w:val="303231" w:themeColor="text1" w:themeShade="BF"/>
          <w:sz w:val="22"/>
          <w:szCs w:val="22"/>
        </w:rPr>
      </w:pPr>
      <w:r>
        <w:rPr>
          <w:rFonts w:cs="Arial"/>
          <w:color w:val="303231" w:themeColor="text1" w:themeShade="BF"/>
          <w:sz w:val="22"/>
          <w:szCs w:val="22"/>
        </w:rPr>
        <w:t>B Crystall</w:t>
      </w:r>
      <w:r w:rsidRPr="00795243">
        <w:rPr>
          <w:rFonts w:cs="Arial"/>
          <w:color w:val="303231" w:themeColor="text1" w:themeShade="BF"/>
          <w:sz w:val="22"/>
          <w:szCs w:val="22"/>
        </w:rPr>
        <w:t>, East Herts District Council</w:t>
      </w:r>
    </w:p>
    <w:p w14:paraId="4F857605" w14:textId="77777777" w:rsidR="001C50D1" w:rsidRPr="00795243" w:rsidRDefault="001C50D1" w:rsidP="001C50D1">
      <w:pPr>
        <w:rPr>
          <w:rFonts w:cs="Arial"/>
          <w:color w:val="303231" w:themeColor="text1" w:themeShade="BF"/>
          <w:sz w:val="22"/>
          <w:szCs w:val="22"/>
        </w:rPr>
      </w:pPr>
      <w:r w:rsidRPr="00795243">
        <w:rPr>
          <w:rFonts w:cs="Arial"/>
          <w:color w:val="303231" w:themeColor="text1" w:themeShade="BF"/>
          <w:sz w:val="22"/>
          <w:szCs w:val="22"/>
        </w:rPr>
        <w:t>E Dennis, North Hertfordshire District Council</w:t>
      </w:r>
      <w:r>
        <w:rPr>
          <w:rFonts w:cs="Arial"/>
          <w:color w:val="303231" w:themeColor="text1" w:themeShade="BF"/>
          <w:sz w:val="22"/>
          <w:szCs w:val="22"/>
        </w:rPr>
        <w:t xml:space="preserve"> (Vice-chair)</w:t>
      </w:r>
    </w:p>
    <w:p w14:paraId="4E0D82AB" w14:textId="77777777" w:rsidR="001C50D1" w:rsidRPr="00795243" w:rsidRDefault="001C50D1" w:rsidP="001C50D1">
      <w:pPr>
        <w:rPr>
          <w:rFonts w:cs="Arial"/>
          <w:color w:val="303231" w:themeColor="text1" w:themeShade="BF"/>
          <w:sz w:val="22"/>
          <w:szCs w:val="22"/>
        </w:rPr>
      </w:pPr>
      <w:r>
        <w:rPr>
          <w:rFonts w:cs="Arial"/>
          <w:color w:val="303231" w:themeColor="text1" w:themeShade="BF"/>
          <w:sz w:val="22"/>
          <w:szCs w:val="22"/>
        </w:rPr>
        <w:t xml:space="preserve">R Henry, </w:t>
      </w:r>
      <w:r w:rsidRPr="00795243">
        <w:rPr>
          <w:rFonts w:cs="Arial"/>
          <w:color w:val="303231" w:themeColor="text1" w:themeShade="BF"/>
          <w:sz w:val="22"/>
          <w:szCs w:val="22"/>
        </w:rPr>
        <w:t>Stevenage Borough Council</w:t>
      </w:r>
    </w:p>
    <w:p w14:paraId="775AC6B0" w14:textId="77777777" w:rsidR="001C50D1" w:rsidRPr="00795243" w:rsidRDefault="001C50D1" w:rsidP="001C50D1">
      <w:pPr>
        <w:rPr>
          <w:rFonts w:cs="Arial"/>
          <w:color w:val="303231" w:themeColor="text1" w:themeShade="BF"/>
          <w:sz w:val="22"/>
          <w:szCs w:val="22"/>
        </w:rPr>
      </w:pPr>
      <w:r w:rsidRPr="00795243">
        <w:rPr>
          <w:rFonts w:cs="Arial"/>
          <w:color w:val="303231" w:themeColor="text1" w:themeShade="BF"/>
          <w:sz w:val="22"/>
          <w:szCs w:val="22"/>
        </w:rPr>
        <w:t xml:space="preserve">S </w:t>
      </w:r>
      <w:r>
        <w:rPr>
          <w:rFonts w:cs="Arial"/>
          <w:color w:val="303231" w:themeColor="text1" w:themeShade="BF"/>
          <w:sz w:val="22"/>
          <w:szCs w:val="22"/>
        </w:rPr>
        <w:t>Nelmes</w:t>
      </w:r>
      <w:r w:rsidRPr="00795243">
        <w:rPr>
          <w:rFonts w:cs="Arial"/>
          <w:i/>
          <w:iCs/>
          <w:color w:val="303231" w:themeColor="text1" w:themeShade="BF"/>
          <w:sz w:val="22"/>
          <w:szCs w:val="22"/>
        </w:rPr>
        <w:t>,</w:t>
      </w:r>
      <w:r w:rsidRPr="00795243">
        <w:rPr>
          <w:rFonts w:cs="Arial"/>
          <w:color w:val="303231" w:themeColor="text1" w:themeShade="BF"/>
          <w:sz w:val="22"/>
          <w:szCs w:val="22"/>
        </w:rPr>
        <w:t xml:space="preserve"> Three Rivers District Council</w:t>
      </w:r>
    </w:p>
    <w:p w14:paraId="708555B4" w14:textId="77777777" w:rsidR="001C50D1" w:rsidRPr="00795243" w:rsidRDefault="001C50D1" w:rsidP="001C50D1">
      <w:pPr>
        <w:rPr>
          <w:rFonts w:cs="Arial"/>
          <w:color w:val="303231" w:themeColor="text1" w:themeShade="BF"/>
          <w:sz w:val="22"/>
          <w:szCs w:val="22"/>
        </w:rPr>
      </w:pPr>
      <w:r>
        <w:rPr>
          <w:rFonts w:cs="Arial"/>
          <w:color w:val="303231" w:themeColor="text1" w:themeShade="BF"/>
          <w:sz w:val="22"/>
          <w:szCs w:val="22"/>
        </w:rPr>
        <w:t>J Newmark</w:t>
      </w:r>
      <w:r w:rsidRPr="00795243">
        <w:rPr>
          <w:rFonts w:cs="Arial"/>
          <w:color w:val="303231" w:themeColor="text1" w:themeShade="BF"/>
          <w:sz w:val="22"/>
          <w:szCs w:val="22"/>
        </w:rPr>
        <w:t>, Hertsmere Borough Council</w:t>
      </w:r>
    </w:p>
    <w:p w14:paraId="4635DFB0" w14:textId="77777777" w:rsidR="001C50D1" w:rsidRPr="00795243" w:rsidRDefault="001C50D1" w:rsidP="001C50D1">
      <w:pPr>
        <w:rPr>
          <w:rFonts w:cs="Arial"/>
          <w:color w:val="303231" w:themeColor="text1" w:themeShade="BF"/>
          <w:sz w:val="22"/>
          <w:szCs w:val="22"/>
        </w:rPr>
      </w:pPr>
      <w:r>
        <w:rPr>
          <w:rFonts w:cs="Arial"/>
          <w:color w:val="303231" w:themeColor="text1" w:themeShade="BF"/>
          <w:sz w:val="22"/>
          <w:szCs w:val="22"/>
        </w:rPr>
        <w:t xml:space="preserve">R </w:t>
      </w:r>
      <w:r w:rsidRPr="00795243">
        <w:rPr>
          <w:rFonts w:cs="Arial"/>
          <w:color w:val="303231" w:themeColor="text1" w:themeShade="BF"/>
          <w:sz w:val="22"/>
          <w:szCs w:val="22"/>
        </w:rPr>
        <w:t xml:space="preserve">Roberts, Hertfordshire County Council </w:t>
      </w:r>
      <w:r>
        <w:rPr>
          <w:rFonts w:cs="Arial"/>
          <w:color w:val="303231" w:themeColor="text1" w:themeShade="BF"/>
          <w:sz w:val="22"/>
          <w:szCs w:val="22"/>
        </w:rPr>
        <w:t>(Chair)</w:t>
      </w:r>
    </w:p>
    <w:p w14:paraId="1BD3422D" w14:textId="77777777" w:rsidR="001C50D1" w:rsidRPr="00795243" w:rsidRDefault="001C50D1" w:rsidP="001C50D1">
      <w:pPr>
        <w:rPr>
          <w:rFonts w:cs="Arial"/>
          <w:color w:val="303231" w:themeColor="text1" w:themeShade="BF"/>
          <w:sz w:val="22"/>
          <w:szCs w:val="22"/>
        </w:rPr>
      </w:pPr>
      <w:r w:rsidRPr="00795243">
        <w:rPr>
          <w:rFonts w:cs="Arial"/>
          <w:color w:val="303231" w:themeColor="text1" w:themeShade="BF"/>
          <w:sz w:val="22"/>
          <w:szCs w:val="22"/>
        </w:rPr>
        <w:t xml:space="preserve">P Taylor (Mayor), Watford Borough Council </w:t>
      </w:r>
    </w:p>
    <w:p w14:paraId="129E66A8" w14:textId="77777777" w:rsidR="001C50D1" w:rsidRDefault="001C50D1" w:rsidP="001C50D1">
      <w:pPr>
        <w:rPr>
          <w:rFonts w:cs="Arial"/>
          <w:color w:val="303231" w:themeColor="text1" w:themeShade="BF"/>
          <w:sz w:val="22"/>
          <w:szCs w:val="22"/>
        </w:rPr>
      </w:pPr>
      <w:r>
        <w:rPr>
          <w:rFonts w:cs="Arial"/>
          <w:color w:val="303231" w:themeColor="text1" w:themeShade="BF"/>
          <w:sz w:val="22"/>
          <w:szCs w:val="22"/>
        </w:rPr>
        <w:t>R Tindall</w:t>
      </w:r>
      <w:r w:rsidRPr="00795243">
        <w:rPr>
          <w:rFonts w:cs="Arial"/>
          <w:color w:val="303231" w:themeColor="text1" w:themeShade="BF"/>
          <w:sz w:val="22"/>
          <w:szCs w:val="22"/>
        </w:rPr>
        <w:t>, Dacorum Borough Council</w:t>
      </w:r>
    </w:p>
    <w:p w14:paraId="61D4F83F" w14:textId="77777777" w:rsidR="001C50D1" w:rsidRPr="00795243" w:rsidRDefault="001C50D1" w:rsidP="001C50D1">
      <w:pPr>
        <w:rPr>
          <w:rFonts w:cs="Arial"/>
          <w:color w:val="303231" w:themeColor="text1" w:themeShade="BF"/>
          <w:sz w:val="22"/>
          <w:szCs w:val="22"/>
        </w:rPr>
      </w:pPr>
      <w:r w:rsidRPr="00795243">
        <w:rPr>
          <w:rFonts w:cs="Arial"/>
          <w:color w:val="303231" w:themeColor="text1" w:themeShade="BF"/>
          <w:sz w:val="22"/>
          <w:szCs w:val="22"/>
        </w:rPr>
        <w:t xml:space="preserve">C White, St Albans City and District Council </w:t>
      </w:r>
      <w:r>
        <w:rPr>
          <w:rFonts w:cs="Arial"/>
          <w:color w:val="303231" w:themeColor="text1" w:themeShade="BF"/>
          <w:sz w:val="22"/>
          <w:szCs w:val="22"/>
        </w:rPr>
        <w:t>(Vice-chair)</w:t>
      </w:r>
    </w:p>
    <w:p w14:paraId="42447216" w14:textId="77777777" w:rsidR="001C50D1" w:rsidRPr="00795243" w:rsidRDefault="001C50D1" w:rsidP="001C50D1">
      <w:pPr>
        <w:rPr>
          <w:rFonts w:cs="Arial"/>
          <w:color w:val="303231" w:themeColor="text1" w:themeShade="BF"/>
          <w:sz w:val="22"/>
          <w:szCs w:val="22"/>
        </w:rPr>
      </w:pPr>
      <w:r>
        <w:rPr>
          <w:rFonts w:cs="Arial"/>
          <w:color w:val="303231" w:themeColor="text1" w:themeShade="BF"/>
          <w:sz w:val="22"/>
          <w:szCs w:val="22"/>
        </w:rPr>
        <w:t>P Zukowskyj</w:t>
      </w:r>
      <w:r w:rsidRPr="00795243">
        <w:rPr>
          <w:rFonts w:cs="Arial"/>
          <w:color w:val="303231" w:themeColor="text1" w:themeShade="BF"/>
          <w:sz w:val="22"/>
          <w:szCs w:val="22"/>
        </w:rPr>
        <w:t>, Welwyn Hatfield Borough Council</w:t>
      </w:r>
    </w:p>
    <w:p w14:paraId="2828841C" w14:textId="039DF038" w:rsidR="00166A19" w:rsidRPr="00166A19" w:rsidRDefault="00166A19" w:rsidP="00166A19">
      <w:pPr>
        <w:rPr>
          <w:color w:val="303231" w:themeColor="text1" w:themeShade="BF"/>
        </w:rPr>
      </w:pPr>
    </w:p>
    <w:p w14:paraId="5D1545CC" w14:textId="77777777" w:rsidR="00166A19" w:rsidRDefault="00166A19" w:rsidP="00166A19"/>
    <w:p w14:paraId="4AECEEDF" w14:textId="58128CC9" w:rsidR="00DB575A" w:rsidRDefault="00DB575A" w:rsidP="00DB575A">
      <w:pPr>
        <w:pStyle w:val="level1"/>
        <w:numPr>
          <w:ilvl w:val="0"/>
          <w:numId w:val="0"/>
        </w:numPr>
        <w:ind w:left="567" w:hanging="567"/>
      </w:pPr>
      <w:r>
        <w:t xml:space="preserve">Co-opted Members </w:t>
      </w:r>
      <w:r w:rsidR="001C50D1">
        <w:t>(4)</w:t>
      </w:r>
    </w:p>
    <w:p w14:paraId="4660058E" w14:textId="0295A4A9" w:rsidR="001C50D1" w:rsidRDefault="001C50D1" w:rsidP="001C50D1">
      <w:pPr>
        <w:rPr>
          <w:color w:val="303231" w:themeColor="text1" w:themeShade="BF"/>
          <w:sz w:val="22"/>
          <w:szCs w:val="22"/>
        </w:rPr>
      </w:pPr>
      <w:r w:rsidRPr="001C50D1">
        <w:rPr>
          <w:color w:val="303231" w:themeColor="text1" w:themeShade="BF"/>
          <w:sz w:val="22"/>
          <w:szCs w:val="22"/>
        </w:rPr>
        <w:t>Sharn Elton</w:t>
      </w:r>
      <w:r w:rsidR="008D4387">
        <w:rPr>
          <w:color w:val="303231" w:themeColor="text1" w:themeShade="BF"/>
          <w:sz w:val="22"/>
          <w:szCs w:val="22"/>
        </w:rPr>
        <w:t xml:space="preserve">, </w:t>
      </w:r>
      <w:r>
        <w:rPr>
          <w:color w:val="303231" w:themeColor="text1" w:themeShade="BF"/>
          <w:sz w:val="22"/>
          <w:szCs w:val="22"/>
        </w:rPr>
        <w:t>substituted for</w:t>
      </w:r>
      <w:r w:rsidRPr="001C50D1">
        <w:rPr>
          <w:color w:val="303231" w:themeColor="text1" w:themeShade="BF"/>
          <w:sz w:val="22"/>
          <w:szCs w:val="22"/>
        </w:rPr>
        <w:t xml:space="preserve"> </w:t>
      </w:r>
      <w:r w:rsidRPr="00E75B64">
        <w:rPr>
          <w:color w:val="303231" w:themeColor="text1" w:themeShade="BF"/>
          <w:sz w:val="22"/>
          <w:szCs w:val="22"/>
        </w:rPr>
        <w:t>P Burstow, Hertfordshire and West Essex ICS, NHS</w:t>
      </w:r>
    </w:p>
    <w:p w14:paraId="6CC202FB" w14:textId="7B93A1C0" w:rsidR="001C50D1" w:rsidRPr="00E75B64" w:rsidRDefault="001C50D1" w:rsidP="001C50D1">
      <w:pPr>
        <w:spacing w:line="240" w:lineRule="auto"/>
        <w:rPr>
          <w:color w:val="303231" w:themeColor="text1" w:themeShade="BF"/>
          <w:sz w:val="22"/>
          <w:szCs w:val="22"/>
        </w:rPr>
      </w:pPr>
      <w:r>
        <w:rPr>
          <w:color w:val="303231" w:themeColor="text1" w:themeShade="BF"/>
          <w:sz w:val="22"/>
          <w:szCs w:val="22"/>
        </w:rPr>
        <w:t>Neil Rutledge</w:t>
      </w:r>
      <w:r w:rsidR="008D4387">
        <w:rPr>
          <w:color w:val="303231" w:themeColor="text1" w:themeShade="BF"/>
          <w:sz w:val="22"/>
          <w:szCs w:val="22"/>
        </w:rPr>
        <w:t>,</w:t>
      </w:r>
      <w:r>
        <w:rPr>
          <w:color w:val="303231" w:themeColor="text1" w:themeShade="BF"/>
          <w:sz w:val="22"/>
          <w:szCs w:val="22"/>
        </w:rPr>
        <w:t xml:space="preserve"> substituted A Hawkins</w:t>
      </w:r>
      <w:r w:rsidRPr="00E75B64">
        <w:rPr>
          <w:color w:val="303231" w:themeColor="text1" w:themeShade="BF"/>
          <w:sz w:val="22"/>
          <w:szCs w:val="22"/>
        </w:rPr>
        <w:t>, Hertfordshire Local Enterprise Partnership</w:t>
      </w:r>
      <w:r w:rsidRPr="00E75B64">
        <w:rPr>
          <w:b/>
          <w:bCs/>
          <w:color w:val="303231" w:themeColor="text1" w:themeShade="BF"/>
          <w:sz w:val="22"/>
          <w:szCs w:val="22"/>
        </w:rPr>
        <w:t xml:space="preserve"> </w:t>
      </w:r>
    </w:p>
    <w:p w14:paraId="69F954B0" w14:textId="77777777" w:rsidR="001C50D1" w:rsidRDefault="001C50D1" w:rsidP="001C50D1">
      <w:pPr>
        <w:rPr>
          <w:color w:val="303231" w:themeColor="text1" w:themeShade="BF"/>
          <w:sz w:val="22"/>
          <w:szCs w:val="22"/>
        </w:rPr>
      </w:pPr>
      <w:r w:rsidRPr="71917184">
        <w:rPr>
          <w:color w:val="303231" w:themeColor="text1" w:themeShade="BF"/>
          <w:sz w:val="22"/>
          <w:szCs w:val="22"/>
        </w:rPr>
        <w:t>S Johnstone, Homes England</w:t>
      </w:r>
    </w:p>
    <w:p w14:paraId="1D32C75F" w14:textId="77777777" w:rsidR="001C50D1" w:rsidRPr="006C50C9" w:rsidRDefault="001C50D1" w:rsidP="001C50D1">
      <w:pPr>
        <w:rPr>
          <w:color w:val="303231" w:themeColor="text1" w:themeShade="BF"/>
          <w:sz w:val="22"/>
          <w:szCs w:val="22"/>
        </w:rPr>
      </w:pPr>
      <w:r w:rsidRPr="71917184">
        <w:rPr>
          <w:color w:val="303231" w:themeColor="text1" w:themeShade="BF"/>
          <w:sz w:val="22"/>
          <w:szCs w:val="22"/>
        </w:rPr>
        <w:t>D Lloyd, Hertfordshire Police and Crime Commissioner</w:t>
      </w:r>
    </w:p>
    <w:p w14:paraId="39A16B40" w14:textId="77777777" w:rsidR="007021B7" w:rsidRDefault="007021B7" w:rsidP="00F002A0">
      <w:pPr>
        <w:rPr>
          <w:color w:val="FF0000"/>
        </w:rPr>
      </w:pPr>
    </w:p>
    <w:p w14:paraId="0720FAE3" w14:textId="77777777" w:rsidR="007021B7" w:rsidRDefault="007021B7" w:rsidP="00F002A0">
      <w:pPr>
        <w:rPr>
          <w:color w:val="FF0000"/>
        </w:rPr>
      </w:pPr>
    </w:p>
    <w:p w14:paraId="5FF534CD" w14:textId="77777777" w:rsidR="007021B7" w:rsidRDefault="007021B7" w:rsidP="00F002A0">
      <w:pPr>
        <w:rPr>
          <w:color w:val="FF0000"/>
        </w:rPr>
      </w:pPr>
    </w:p>
    <w:p w14:paraId="71082E53" w14:textId="23E267A2" w:rsidR="007021B7" w:rsidRPr="007021B7" w:rsidRDefault="007021B7" w:rsidP="00F002A0">
      <w:pPr>
        <w:rPr>
          <w:color w:val="FF0000"/>
          <w:sz w:val="22"/>
          <w:szCs w:val="22"/>
        </w:rPr>
        <w:sectPr w:rsidR="007021B7" w:rsidRPr="007021B7" w:rsidSect="006B3858">
          <w:headerReference w:type="default" r:id="rId11"/>
          <w:footerReference w:type="default" r:id="rId12"/>
          <w:pgSz w:w="11906" w:h="16838"/>
          <w:pgMar w:top="567" w:right="1134" w:bottom="1134" w:left="1134" w:header="709" w:footer="709" w:gutter="0"/>
          <w:cols w:space="708"/>
          <w:docGrid w:linePitch="360"/>
        </w:sectPr>
      </w:pPr>
      <w:r w:rsidRPr="007021B7">
        <w:rPr>
          <w:sz w:val="22"/>
          <w:szCs w:val="22"/>
        </w:rPr>
        <w:t xml:space="preserve">The full </w:t>
      </w:r>
      <w:r>
        <w:rPr>
          <w:sz w:val="22"/>
          <w:szCs w:val="22"/>
        </w:rPr>
        <w:t xml:space="preserve">Board </w:t>
      </w:r>
      <w:r w:rsidRPr="007021B7">
        <w:rPr>
          <w:sz w:val="22"/>
          <w:szCs w:val="22"/>
        </w:rPr>
        <w:t>Meeting can be viewed here:</w:t>
      </w:r>
      <w:r w:rsidR="00253FC4">
        <w:rPr>
          <w:sz w:val="22"/>
          <w:szCs w:val="22"/>
        </w:rPr>
        <w:t xml:space="preserve"> </w:t>
      </w:r>
      <w:hyperlink r:id="rId13" w:history="1">
        <w:r w:rsidR="00051461">
          <w:rPr>
            <w:rStyle w:val="Hyperlink"/>
            <w:color w:val="49466E" w:themeColor="hyperlink" w:themeShade="BF"/>
            <w:sz w:val="22"/>
            <w:szCs w:val="22"/>
          </w:rPr>
          <w:t>Hertfordshire Growth Board - 20 July 2023</w:t>
        </w:r>
      </w:hyperlink>
      <w:r w:rsidR="00253FC4" w:rsidRPr="00A046A2">
        <w:rPr>
          <w:color w:val="303231" w:themeColor="text1" w:themeShade="BF"/>
          <w:sz w:val="22"/>
          <w:szCs w:val="22"/>
        </w:rPr>
        <w:t>.</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single" w:sz="4" w:space="0" w:color="625E94" w:themeColor="text2"/>
        </w:tblBorders>
        <w:tblCellMar>
          <w:left w:w="57" w:type="dxa"/>
          <w:right w:w="57" w:type="dxa"/>
        </w:tblCellMar>
        <w:tblLook w:val="04A0" w:firstRow="1" w:lastRow="0" w:firstColumn="1" w:lastColumn="0" w:noHBand="0" w:noVBand="1"/>
      </w:tblPr>
      <w:tblGrid>
        <w:gridCol w:w="531"/>
        <w:gridCol w:w="7887"/>
        <w:gridCol w:w="1220"/>
      </w:tblGrid>
      <w:tr w:rsidR="00A86384" w14:paraId="5D83E625" w14:textId="77777777" w:rsidTr="0045491E">
        <w:trPr>
          <w:tblHeader/>
        </w:trPr>
        <w:tc>
          <w:tcPr>
            <w:tcW w:w="531" w:type="dxa"/>
          </w:tcPr>
          <w:p w14:paraId="537243BC" w14:textId="77777777" w:rsidR="00CA7FD0" w:rsidRDefault="00CA7FD0" w:rsidP="00980A32">
            <w:pPr>
              <w:spacing w:before="120" w:after="120"/>
            </w:pPr>
          </w:p>
        </w:tc>
        <w:tc>
          <w:tcPr>
            <w:tcW w:w="7887" w:type="dxa"/>
          </w:tcPr>
          <w:p w14:paraId="61E61EEF" w14:textId="103B7132" w:rsidR="00CA7FD0" w:rsidRDefault="00CA7FD0" w:rsidP="00980A32">
            <w:pPr>
              <w:spacing w:before="120" w:after="120"/>
            </w:pPr>
          </w:p>
        </w:tc>
        <w:tc>
          <w:tcPr>
            <w:tcW w:w="1220" w:type="dxa"/>
          </w:tcPr>
          <w:p w14:paraId="543DAF88" w14:textId="77777777" w:rsidR="00CA7FD0" w:rsidRPr="00AE7023" w:rsidRDefault="00CA7FD0" w:rsidP="00980A32">
            <w:pPr>
              <w:spacing w:before="120" w:after="120"/>
              <w:jc w:val="center"/>
              <w:rPr>
                <w:b/>
                <w:bCs/>
                <w:color w:val="625E94" w:themeColor="text2"/>
                <w:sz w:val="24"/>
                <w:szCs w:val="24"/>
              </w:rPr>
            </w:pPr>
            <w:r w:rsidRPr="00AE7023">
              <w:rPr>
                <w:b/>
                <w:bCs/>
                <w:color w:val="625E94" w:themeColor="text2"/>
                <w:sz w:val="24"/>
                <w:szCs w:val="24"/>
              </w:rPr>
              <w:t>ACTION</w:t>
            </w:r>
          </w:p>
        </w:tc>
      </w:tr>
      <w:tr w:rsidR="001E0AE3" w14:paraId="5F6935B1" w14:textId="77777777" w:rsidTr="0045491E">
        <w:tc>
          <w:tcPr>
            <w:tcW w:w="531" w:type="dxa"/>
          </w:tcPr>
          <w:p w14:paraId="6386582F" w14:textId="77777777" w:rsidR="001E0AE3" w:rsidRDefault="001E0AE3" w:rsidP="00980A32">
            <w:pPr>
              <w:pStyle w:val="Heading1"/>
              <w:numPr>
                <w:ilvl w:val="0"/>
                <w:numId w:val="0"/>
              </w:numPr>
              <w:spacing w:before="0" w:after="0"/>
            </w:pPr>
          </w:p>
        </w:tc>
        <w:tc>
          <w:tcPr>
            <w:tcW w:w="7887" w:type="dxa"/>
          </w:tcPr>
          <w:p w14:paraId="33F1FD0F" w14:textId="06D0AE09" w:rsidR="0042666A" w:rsidRPr="002E4449" w:rsidRDefault="0042666A" w:rsidP="00980A32">
            <w:pPr>
              <w:tabs>
                <w:tab w:val="left" w:pos="6804"/>
              </w:tabs>
              <w:ind w:left="709" w:right="595" w:hanging="709"/>
              <w:rPr>
                <w:rFonts w:cs="Arial"/>
                <w:i/>
                <w:iCs/>
                <w:kern w:val="28"/>
                <w:sz w:val="22"/>
                <w:szCs w:val="22"/>
              </w:rPr>
            </w:pPr>
          </w:p>
        </w:tc>
        <w:tc>
          <w:tcPr>
            <w:tcW w:w="1220" w:type="dxa"/>
          </w:tcPr>
          <w:p w14:paraId="6585F732" w14:textId="77777777" w:rsidR="001E0AE3" w:rsidRDefault="001E0AE3" w:rsidP="00980A32"/>
        </w:tc>
      </w:tr>
      <w:tr w:rsidR="00BD6F40" w14:paraId="6C8AF1BD" w14:textId="77777777" w:rsidTr="0045491E">
        <w:tc>
          <w:tcPr>
            <w:tcW w:w="531" w:type="dxa"/>
          </w:tcPr>
          <w:p w14:paraId="1AF41224" w14:textId="77777777" w:rsidR="00784DEE" w:rsidRDefault="00784DEE" w:rsidP="007B1EB9">
            <w:pPr>
              <w:pStyle w:val="Heading1"/>
              <w:spacing w:before="0" w:after="0" w:line="264" w:lineRule="auto"/>
            </w:pPr>
          </w:p>
        </w:tc>
        <w:tc>
          <w:tcPr>
            <w:tcW w:w="7887" w:type="dxa"/>
          </w:tcPr>
          <w:p w14:paraId="360E6A44" w14:textId="77777777" w:rsidR="002E2766" w:rsidRDefault="005D6C7F" w:rsidP="007B1EB9">
            <w:pPr>
              <w:pStyle w:val="Item"/>
              <w:numPr>
                <w:ilvl w:val="0"/>
                <w:numId w:val="0"/>
              </w:numPr>
              <w:spacing w:after="0" w:line="264" w:lineRule="auto"/>
              <w:ind w:left="567" w:hanging="567"/>
            </w:pPr>
            <w:r w:rsidRPr="002E2766">
              <w:t>Minutes</w:t>
            </w:r>
          </w:p>
          <w:p w14:paraId="2068A45B" w14:textId="0B6B7FB1" w:rsidR="007B1EB9" w:rsidRPr="00785A48" w:rsidRDefault="007B1EB9" w:rsidP="007B1EB9">
            <w:pPr>
              <w:pStyle w:val="Item"/>
              <w:numPr>
                <w:ilvl w:val="0"/>
                <w:numId w:val="0"/>
              </w:numPr>
              <w:spacing w:after="0" w:line="264" w:lineRule="auto"/>
              <w:ind w:left="567" w:hanging="567"/>
            </w:pPr>
          </w:p>
        </w:tc>
        <w:tc>
          <w:tcPr>
            <w:tcW w:w="1220" w:type="dxa"/>
          </w:tcPr>
          <w:p w14:paraId="6975F027" w14:textId="77777777" w:rsidR="00784DEE" w:rsidRDefault="00784DEE" w:rsidP="00980A32"/>
        </w:tc>
      </w:tr>
      <w:tr w:rsidR="00594A10" w14:paraId="15AF432E" w14:textId="77777777" w:rsidTr="0045491E">
        <w:trPr>
          <w:trHeight w:val="703"/>
        </w:trPr>
        <w:tc>
          <w:tcPr>
            <w:tcW w:w="531" w:type="dxa"/>
          </w:tcPr>
          <w:p w14:paraId="0806288F" w14:textId="7828DBE6" w:rsidR="00594A10" w:rsidRPr="005D6C7F" w:rsidRDefault="005D6C7F" w:rsidP="007B1EB9">
            <w:pPr>
              <w:pStyle w:val="Heading1"/>
              <w:numPr>
                <w:ilvl w:val="0"/>
                <w:numId w:val="0"/>
              </w:numPr>
              <w:spacing w:before="0" w:after="0" w:line="264" w:lineRule="auto"/>
              <w:ind w:left="432" w:hanging="432"/>
              <w:rPr>
                <w:b w:val="0"/>
                <w:bCs w:val="0"/>
                <w:sz w:val="22"/>
                <w:szCs w:val="22"/>
              </w:rPr>
            </w:pPr>
            <w:r w:rsidRPr="005D6C7F">
              <w:rPr>
                <w:b w:val="0"/>
                <w:bCs w:val="0"/>
                <w:color w:val="303231" w:themeColor="text1" w:themeShade="BF"/>
                <w:sz w:val="22"/>
                <w:szCs w:val="22"/>
              </w:rPr>
              <w:t>1.1</w:t>
            </w:r>
          </w:p>
        </w:tc>
        <w:tc>
          <w:tcPr>
            <w:tcW w:w="7887" w:type="dxa"/>
          </w:tcPr>
          <w:p w14:paraId="51F4B91F" w14:textId="026266D7" w:rsidR="00594A10" w:rsidRDefault="005D6C7F" w:rsidP="007B1EB9">
            <w:pPr>
              <w:pStyle w:val="Heading2"/>
              <w:numPr>
                <w:ilvl w:val="0"/>
                <w:numId w:val="0"/>
              </w:numPr>
              <w:spacing w:before="0" w:after="0" w:line="264" w:lineRule="auto"/>
              <w:rPr>
                <w:color w:val="303231" w:themeColor="text1" w:themeShade="BF"/>
                <w:sz w:val="22"/>
                <w:szCs w:val="22"/>
              </w:rPr>
            </w:pPr>
            <w:r w:rsidRPr="001D0F3E">
              <w:rPr>
                <w:color w:val="303231" w:themeColor="text1" w:themeShade="BF"/>
                <w:sz w:val="22"/>
                <w:szCs w:val="22"/>
              </w:rPr>
              <w:t xml:space="preserve">The Minutes of the Board meeting held on </w:t>
            </w:r>
            <w:r w:rsidR="00336E95">
              <w:rPr>
                <w:color w:val="303231" w:themeColor="text1" w:themeShade="BF"/>
                <w:sz w:val="22"/>
                <w:szCs w:val="22"/>
              </w:rPr>
              <w:t>1</w:t>
            </w:r>
            <w:r w:rsidR="002C4918">
              <w:rPr>
                <w:color w:val="303231" w:themeColor="text1" w:themeShade="BF"/>
                <w:sz w:val="22"/>
                <w:szCs w:val="22"/>
              </w:rPr>
              <w:t>5 March</w:t>
            </w:r>
            <w:r w:rsidR="00336E95">
              <w:rPr>
                <w:color w:val="303231" w:themeColor="text1" w:themeShade="BF"/>
                <w:sz w:val="22"/>
                <w:szCs w:val="22"/>
              </w:rPr>
              <w:t xml:space="preserve"> 2023 (Part</w:t>
            </w:r>
            <w:r w:rsidR="002C4918">
              <w:rPr>
                <w:color w:val="303231" w:themeColor="text1" w:themeShade="BF"/>
                <w:sz w:val="22"/>
                <w:szCs w:val="22"/>
              </w:rPr>
              <w:t xml:space="preserve"> I</w:t>
            </w:r>
            <w:r w:rsidR="00336E95">
              <w:rPr>
                <w:color w:val="303231" w:themeColor="text1" w:themeShade="BF"/>
                <w:sz w:val="22"/>
                <w:szCs w:val="22"/>
              </w:rPr>
              <w:t>)</w:t>
            </w:r>
            <w:r w:rsidRPr="001D0F3E">
              <w:rPr>
                <w:color w:val="303231" w:themeColor="text1" w:themeShade="BF"/>
                <w:sz w:val="22"/>
                <w:szCs w:val="22"/>
              </w:rPr>
              <w:t xml:space="preserve"> were confirmed as a correct record. </w:t>
            </w:r>
          </w:p>
          <w:p w14:paraId="6F4EB6AF" w14:textId="0A53F543" w:rsidR="00A4024C" w:rsidRPr="00A4024C" w:rsidRDefault="00A4024C" w:rsidP="007B1EB9">
            <w:pPr>
              <w:spacing w:line="264" w:lineRule="auto"/>
            </w:pPr>
          </w:p>
        </w:tc>
        <w:tc>
          <w:tcPr>
            <w:tcW w:w="1220" w:type="dxa"/>
          </w:tcPr>
          <w:p w14:paraId="39C35561" w14:textId="77777777" w:rsidR="00594A10" w:rsidRDefault="00594A10" w:rsidP="00980A32"/>
        </w:tc>
      </w:tr>
      <w:tr w:rsidR="005D6C7F" w14:paraId="112C7F9A" w14:textId="77777777" w:rsidTr="0045491E">
        <w:tc>
          <w:tcPr>
            <w:tcW w:w="531" w:type="dxa"/>
          </w:tcPr>
          <w:p w14:paraId="370197E1" w14:textId="77777777" w:rsidR="005D6C7F" w:rsidRDefault="005D6C7F" w:rsidP="007B1EB9">
            <w:pPr>
              <w:pStyle w:val="Heading1"/>
              <w:spacing w:before="0" w:after="0" w:line="264" w:lineRule="auto"/>
            </w:pPr>
          </w:p>
        </w:tc>
        <w:tc>
          <w:tcPr>
            <w:tcW w:w="7887" w:type="dxa"/>
          </w:tcPr>
          <w:p w14:paraId="6DA91A86" w14:textId="77777777" w:rsidR="005D6C7F" w:rsidRDefault="005D6C7F" w:rsidP="007B1EB9">
            <w:pPr>
              <w:pStyle w:val="Item"/>
              <w:numPr>
                <w:ilvl w:val="0"/>
                <w:numId w:val="0"/>
              </w:numPr>
              <w:spacing w:after="0" w:line="264" w:lineRule="auto"/>
              <w:ind w:left="567" w:hanging="567"/>
            </w:pPr>
            <w:r w:rsidRPr="00594A10">
              <w:t>Public Questions – Standing order 12</w:t>
            </w:r>
          </w:p>
          <w:p w14:paraId="532C7472" w14:textId="27331493" w:rsidR="007B1EB9" w:rsidRPr="002E2766" w:rsidRDefault="007B1EB9" w:rsidP="007B1EB9">
            <w:pPr>
              <w:pStyle w:val="Item"/>
              <w:numPr>
                <w:ilvl w:val="0"/>
                <w:numId w:val="0"/>
              </w:numPr>
              <w:spacing w:after="0" w:line="264" w:lineRule="auto"/>
              <w:ind w:left="567" w:hanging="567"/>
              <w:rPr>
                <w:b w:val="0"/>
                <w:bCs w:val="0"/>
              </w:rPr>
            </w:pPr>
          </w:p>
        </w:tc>
        <w:tc>
          <w:tcPr>
            <w:tcW w:w="1220" w:type="dxa"/>
          </w:tcPr>
          <w:p w14:paraId="6B7C0DDB" w14:textId="77777777" w:rsidR="005D6C7F" w:rsidRDefault="005D6C7F" w:rsidP="00980A32"/>
        </w:tc>
      </w:tr>
      <w:tr w:rsidR="005D6C7F" w14:paraId="5B486ECF" w14:textId="77777777" w:rsidTr="0045491E">
        <w:tc>
          <w:tcPr>
            <w:tcW w:w="531" w:type="dxa"/>
          </w:tcPr>
          <w:p w14:paraId="5E5CDA7E" w14:textId="722AA907" w:rsidR="005D6C7F" w:rsidRPr="001D0F3E" w:rsidRDefault="005D6C7F" w:rsidP="007B1EB9">
            <w:pPr>
              <w:pStyle w:val="Heading1"/>
              <w:numPr>
                <w:ilvl w:val="0"/>
                <w:numId w:val="0"/>
              </w:numPr>
              <w:spacing w:before="0" w:after="0" w:line="264" w:lineRule="auto"/>
              <w:ind w:left="432" w:hanging="432"/>
              <w:rPr>
                <w:b w:val="0"/>
                <w:bCs w:val="0"/>
                <w:color w:val="303231" w:themeColor="text1" w:themeShade="BF"/>
                <w:sz w:val="22"/>
                <w:szCs w:val="22"/>
              </w:rPr>
            </w:pPr>
            <w:r>
              <w:rPr>
                <w:b w:val="0"/>
                <w:bCs w:val="0"/>
                <w:color w:val="303231" w:themeColor="text1" w:themeShade="BF"/>
                <w:sz w:val="22"/>
                <w:szCs w:val="22"/>
              </w:rPr>
              <w:t>2</w:t>
            </w:r>
            <w:r w:rsidRPr="001D0F3E">
              <w:rPr>
                <w:b w:val="0"/>
                <w:bCs w:val="0"/>
                <w:color w:val="303231" w:themeColor="text1" w:themeShade="BF"/>
                <w:sz w:val="22"/>
                <w:szCs w:val="22"/>
              </w:rPr>
              <w:t>.1</w:t>
            </w:r>
          </w:p>
        </w:tc>
        <w:tc>
          <w:tcPr>
            <w:tcW w:w="7887" w:type="dxa"/>
          </w:tcPr>
          <w:p w14:paraId="32874813" w14:textId="77777777" w:rsidR="005D6C7F" w:rsidRPr="001D0F3E" w:rsidRDefault="005D6C7F" w:rsidP="007B1EB9">
            <w:pPr>
              <w:pStyle w:val="Heading2"/>
              <w:numPr>
                <w:ilvl w:val="0"/>
                <w:numId w:val="0"/>
              </w:numPr>
              <w:spacing w:before="0" w:after="0" w:line="264" w:lineRule="auto"/>
              <w:rPr>
                <w:color w:val="303231" w:themeColor="text1" w:themeShade="BF"/>
                <w:sz w:val="22"/>
                <w:szCs w:val="22"/>
              </w:rPr>
            </w:pPr>
            <w:r w:rsidRPr="001D0F3E">
              <w:rPr>
                <w:color w:val="303231" w:themeColor="text1" w:themeShade="BF"/>
                <w:sz w:val="22"/>
                <w:szCs w:val="22"/>
              </w:rPr>
              <w:t xml:space="preserve">There were no Public Questions. </w:t>
            </w:r>
          </w:p>
          <w:p w14:paraId="2B370059" w14:textId="71920B2B" w:rsidR="005D6C7F" w:rsidRPr="001D0F3E" w:rsidRDefault="005D6C7F" w:rsidP="007B1EB9">
            <w:pPr>
              <w:pStyle w:val="Heading2"/>
              <w:numPr>
                <w:ilvl w:val="0"/>
                <w:numId w:val="0"/>
              </w:numPr>
              <w:spacing w:before="0" w:after="0" w:line="264" w:lineRule="auto"/>
              <w:rPr>
                <w:color w:val="303231" w:themeColor="text1" w:themeShade="BF"/>
              </w:rPr>
            </w:pPr>
          </w:p>
        </w:tc>
        <w:tc>
          <w:tcPr>
            <w:tcW w:w="1220" w:type="dxa"/>
          </w:tcPr>
          <w:p w14:paraId="7815115F" w14:textId="77777777" w:rsidR="005D6C7F" w:rsidRDefault="005D6C7F" w:rsidP="00980A32"/>
        </w:tc>
      </w:tr>
      <w:tr w:rsidR="005D6C7F" w14:paraId="5CC4B47F" w14:textId="77777777" w:rsidTr="0045491E">
        <w:trPr>
          <w:trHeight w:val="521"/>
        </w:trPr>
        <w:tc>
          <w:tcPr>
            <w:tcW w:w="531" w:type="dxa"/>
          </w:tcPr>
          <w:p w14:paraId="5E329BC3" w14:textId="75C7B677" w:rsidR="005D6C7F" w:rsidRDefault="005D6C7F" w:rsidP="007B1EB9">
            <w:pPr>
              <w:pStyle w:val="Item"/>
              <w:numPr>
                <w:ilvl w:val="0"/>
                <w:numId w:val="0"/>
              </w:numPr>
              <w:spacing w:after="0" w:line="264" w:lineRule="auto"/>
              <w:ind w:left="567" w:hanging="567"/>
            </w:pPr>
            <w:r>
              <w:t>3.</w:t>
            </w:r>
          </w:p>
        </w:tc>
        <w:tc>
          <w:tcPr>
            <w:tcW w:w="7887" w:type="dxa"/>
          </w:tcPr>
          <w:p w14:paraId="4E039409" w14:textId="074EFD1F" w:rsidR="005D6C7F" w:rsidRDefault="005D6C7F" w:rsidP="007B1EB9">
            <w:pPr>
              <w:spacing w:line="264" w:lineRule="auto"/>
              <w:ind w:left="567" w:hanging="567"/>
            </w:pPr>
            <w:r w:rsidRPr="00784DEE">
              <w:rPr>
                <w:rFonts w:cs="Arial"/>
                <w:b/>
                <w:bCs/>
                <w:color w:val="625E94" w:themeColor="text2"/>
                <w:sz w:val="24"/>
                <w:szCs w:val="24"/>
              </w:rPr>
              <w:t xml:space="preserve">Public Petitions – </w:t>
            </w:r>
            <w:r w:rsidRPr="00784DEE">
              <w:rPr>
                <w:rFonts w:cs="Arial"/>
                <w:b/>
                <w:bCs/>
                <w:color w:val="625E94" w:themeColor="accent1"/>
                <w:sz w:val="24"/>
                <w:szCs w:val="24"/>
              </w:rPr>
              <w:t>Standing Order 13</w:t>
            </w:r>
          </w:p>
        </w:tc>
        <w:tc>
          <w:tcPr>
            <w:tcW w:w="1220" w:type="dxa"/>
          </w:tcPr>
          <w:p w14:paraId="7A52FD19" w14:textId="77777777" w:rsidR="005D6C7F" w:rsidRDefault="005D6C7F" w:rsidP="00980A32"/>
        </w:tc>
      </w:tr>
      <w:tr w:rsidR="005D6C7F" w14:paraId="635D78DC" w14:textId="77777777" w:rsidTr="0045491E">
        <w:trPr>
          <w:trHeight w:val="421"/>
        </w:trPr>
        <w:tc>
          <w:tcPr>
            <w:tcW w:w="531" w:type="dxa"/>
          </w:tcPr>
          <w:p w14:paraId="33E38CBB" w14:textId="73C9A7CB" w:rsidR="005D6C7F" w:rsidRPr="001D0F3E" w:rsidRDefault="005D6C7F" w:rsidP="007B1EB9">
            <w:pPr>
              <w:pStyle w:val="Heading2"/>
              <w:numPr>
                <w:ilvl w:val="0"/>
                <w:numId w:val="0"/>
              </w:numPr>
              <w:spacing w:before="0" w:after="0" w:line="264" w:lineRule="auto"/>
              <w:rPr>
                <w:color w:val="303231" w:themeColor="text1" w:themeShade="BF"/>
                <w:sz w:val="22"/>
                <w:szCs w:val="22"/>
              </w:rPr>
            </w:pPr>
            <w:r>
              <w:rPr>
                <w:color w:val="303231" w:themeColor="text1" w:themeShade="BF"/>
                <w:sz w:val="22"/>
                <w:szCs w:val="22"/>
              </w:rPr>
              <w:t>3</w:t>
            </w:r>
            <w:r w:rsidRPr="001D0F3E">
              <w:rPr>
                <w:color w:val="303231" w:themeColor="text1" w:themeShade="BF"/>
                <w:sz w:val="22"/>
                <w:szCs w:val="22"/>
              </w:rPr>
              <w:t xml:space="preserve">.1     </w:t>
            </w:r>
          </w:p>
        </w:tc>
        <w:tc>
          <w:tcPr>
            <w:tcW w:w="7887" w:type="dxa"/>
          </w:tcPr>
          <w:p w14:paraId="07AB106C" w14:textId="77777777" w:rsidR="005D6C7F" w:rsidRPr="001D0F3E" w:rsidRDefault="005D6C7F" w:rsidP="007B1EB9">
            <w:pPr>
              <w:pStyle w:val="Heading2"/>
              <w:numPr>
                <w:ilvl w:val="0"/>
                <w:numId w:val="0"/>
              </w:numPr>
              <w:spacing w:before="0" w:after="0" w:line="264" w:lineRule="auto"/>
              <w:rPr>
                <w:color w:val="303231" w:themeColor="text1" w:themeShade="BF"/>
                <w:sz w:val="22"/>
                <w:szCs w:val="22"/>
              </w:rPr>
            </w:pPr>
            <w:r w:rsidRPr="001D0F3E">
              <w:rPr>
                <w:color w:val="303231" w:themeColor="text1" w:themeShade="BF"/>
                <w:sz w:val="22"/>
                <w:szCs w:val="22"/>
              </w:rPr>
              <w:t xml:space="preserve">There were no Public Petitions. </w:t>
            </w:r>
          </w:p>
          <w:p w14:paraId="2CF7CAA0" w14:textId="11DAFF30" w:rsidR="005D6C7F" w:rsidRPr="001D0F3E" w:rsidRDefault="005D6C7F" w:rsidP="007B1EB9">
            <w:pPr>
              <w:spacing w:line="264" w:lineRule="auto"/>
              <w:rPr>
                <w:color w:val="303231" w:themeColor="text1" w:themeShade="BF"/>
                <w:sz w:val="22"/>
                <w:szCs w:val="22"/>
              </w:rPr>
            </w:pPr>
          </w:p>
        </w:tc>
        <w:tc>
          <w:tcPr>
            <w:tcW w:w="1220" w:type="dxa"/>
          </w:tcPr>
          <w:p w14:paraId="3925348B" w14:textId="3C5C6EA8" w:rsidR="005D6C7F" w:rsidRDefault="005D6C7F" w:rsidP="00980A32">
            <w:pPr>
              <w:pStyle w:val="ListParagraph"/>
            </w:pPr>
            <w:r>
              <w:t xml:space="preserve"> </w:t>
            </w:r>
          </w:p>
        </w:tc>
      </w:tr>
      <w:tr w:rsidR="005D6C7F" w14:paraId="49BC23C2" w14:textId="77777777" w:rsidTr="0045491E">
        <w:trPr>
          <w:trHeight w:val="355"/>
        </w:trPr>
        <w:tc>
          <w:tcPr>
            <w:tcW w:w="531" w:type="dxa"/>
          </w:tcPr>
          <w:p w14:paraId="3933D756" w14:textId="4E025F67" w:rsidR="005D6C7F" w:rsidRPr="00784DEE" w:rsidRDefault="005D6C7F" w:rsidP="007B1EB9">
            <w:pPr>
              <w:pStyle w:val="Item"/>
              <w:numPr>
                <w:ilvl w:val="0"/>
                <w:numId w:val="0"/>
              </w:numPr>
              <w:spacing w:after="0" w:line="264" w:lineRule="auto"/>
              <w:ind w:left="507" w:hanging="507"/>
              <w:rPr>
                <w:color w:val="auto"/>
                <w:sz w:val="20"/>
                <w:szCs w:val="20"/>
              </w:rPr>
            </w:pPr>
            <w:r>
              <w:rPr>
                <w:rFonts w:cs="Arial"/>
                <w:color w:val="625E94" w:themeColor="accent1"/>
              </w:rPr>
              <w:t>4</w:t>
            </w:r>
            <w:r w:rsidRPr="00784DEE">
              <w:rPr>
                <w:rFonts w:cs="Arial"/>
                <w:color w:val="625E94" w:themeColor="accent1"/>
              </w:rPr>
              <w:t>.</w:t>
            </w:r>
          </w:p>
        </w:tc>
        <w:tc>
          <w:tcPr>
            <w:tcW w:w="7887" w:type="dxa"/>
          </w:tcPr>
          <w:p w14:paraId="2A847116" w14:textId="566A49DD" w:rsidR="00336E95" w:rsidRDefault="002C4918" w:rsidP="007B1EB9">
            <w:pPr>
              <w:pStyle w:val="Dateofmeeting"/>
              <w:spacing w:before="0" w:after="0" w:line="264" w:lineRule="auto"/>
              <w:rPr>
                <w:b/>
                <w:bCs/>
                <w:sz w:val="24"/>
                <w:szCs w:val="24"/>
              </w:rPr>
            </w:pPr>
            <w:r w:rsidRPr="002C4918">
              <w:rPr>
                <w:b/>
                <w:bCs/>
                <w:sz w:val="24"/>
                <w:szCs w:val="24"/>
              </w:rPr>
              <w:t>Hertfordshire Growth Board (HGB) – Governance</w:t>
            </w:r>
          </w:p>
          <w:p w14:paraId="6EC9C35D" w14:textId="080B285D" w:rsidR="00833889" w:rsidRDefault="00CC4C1E" w:rsidP="007B1EB9">
            <w:pPr>
              <w:pStyle w:val="Dateofmeeting"/>
              <w:spacing w:before="0" w:after="0" w:line="264" w:lineRule="auto"/>
              <w:rPr>
                <w:rFonts w:cs="Arial"/>
                <w:sz w:val="22"/>
                <w:szCs w:val="22"/>
              </w:rPr>
            </w:pPr>
            <w:r>
              <w:rPr>
                <w:rFonts w:cs="Arial"/>
                <w:sz w:val="22"/>
                <w:szCs w:val="22"/>
              </w:rPr>
              <w:t>[</w:t>
            </w:r>
            <w:r w:rsidRPr="00CC4C1E">
              <w:rPr>
                <w:rFonts w:cs="Arial"/>
                <w:sz w:val="22"/>
                <w:szCs w:val="22"/>
              </w:rPr>
              <w:t xml:space="preserve">Officer Contact: </w:t>
            </w:r>
            <w:r w:rsidR="002C4918" w:rsidRPr="002C4918">
              <w:rPr>
                <w:rFonts w:cs="Arial"/>
                <w:sz w:val="22"/>
                <w:szCs w:val="22"/>
              </w:rPr>
              <w:t>Charlotte McKay, Assistant Chief Legal Officer, Hertfordshire County Council</w:t>
            </w:r>
            <w:r>
              <w:rPr>
                <w:rFonts w:cs="Arial"/>
                <w:sz w:val="22"/>
                <w:szCs w:val="22"/>
              </w:rPr>
              <w:t>]</w:t>
            </w:r>
          </w:p>
          <w:p w14:paraId="1A653915" w14:textId="1F50834C" w:rsidR="00CC4C1E" w:rsidRPr="00A4024C" w:rsidRDefault="00CC4C1E" w:rsidP="007B1EB9">
            <w:pPr>
              <w:pStyle w:val="Dateofmeeting"/>
              <w:spacing w:before="0" w:after="0" w:line="264" w:lineRule="auto"/>
              <w:rPr>
                <w:b/>
                <w:bCs/>
                <w:sz w:val="24"/>
                <w:szCs w:val="24"/>
              </w:rPr>
            </w:pPr>
          </w:p>
        </w:tc>
        <w:tc>
          <w:tcPr>
            <w:tcW w:w="1220" w:type="dxa"/>
          </w:tcPr>
          <w:p w14:paraId="384BA9C1" w14:textId="7ADAEE5E" w:rsidR="005D6C7F" w:rsidRDefault="005D6C7F" w:rsidP="00980A32"/>
        </w:tc>
      </w:tr>
      <w:tr w:rsidR="005D6C7F" w14:paraId="13FD346C" w14:textId="77777777" w:rsidTr="0045491E">
        <w:tc>
          <w:tcPr>
            <w:tcW w:w="531" w:type="dxa"/>
          </w:tcPr>
          <w:p w14:paraId="5D5995A3" w14:textId="06CB81D1" w:rsidR="005D6C7F" w:rsidRPr="001D0F3E" w:rsidRDefault="005D6C7F" w:rsidP="007B1EB9">
            <w:pPr>
              <w:pStyle w:val="Item"/>
              <w:numPr>
                <w:ilvl w:val="0"/>
                <w:numId w:val="0"/>
              </w:numPr>
              <w:spacing w:after="0" w:line="264" w:lineRule="auto"/>
              <w:ind w:left="507" w:hanging="507"/>
              <w:rPr>
                <w:b w:val="0"/>
                <w:bCs w:val="0"/>
                <w:color w:val="303231" w:themeColor="text1" w:themeShade="BF"/>
                <w:sz w:val="22"/>
                <w:szCs w:val="22"/>
              </w:rPr>
            </w:pPr>
            <w:r>
              <w:rPr>
                <w:b w:val="0"/>
                <w:bCs w:val="0"/>
                <w:color w:val="303231" w:themeColor="text1" w:themeShade="BF"/>
                <w:sz w:val="22"/>
                <w:szCs w:val="22"/>
              </w:rPr>
              <w:t>4</w:t>
            </w:r>
            <w:r w:rsidRPr="001D0F3E">
              <w:rPr>
                <w:b w:val="0"/>
                <w:bCs w:val="0"/>
                <w:color w:val="303231" w:themeColor="text1" w:themeShade="BF"/>
                <w:sz w:val="22"/>
                <w:szCs w:val="22"/>
              </w:rPr>
              <w:t>.1</w:t>
            </w:r>
          </w:p>
        </w:tc>
        <w:tc>
          <w:tcPr>
            <w:tcW w:w="7887" w:type="dxa"/>
          </w:tcPr>
          <w:p w14:paraId="3A1711F5" w14:textId="7D816A58" w:rsidR="002C4918" w:rsidRPr="00A7490B" w:rsidRDefault="003867D6" w:rsidP="007B1EB9">
            <w:pPr>
              <w:spacing w:line="264" w:lineRule="auto"/>
              <w:rPr>
                <w:sz w:val="22"/>
                <w:szCs w:val="22"/>
              </w:rPr>
            </w:pPr>
            <w:r w:rsidRPr="00A7490B">
              <w:rPr>
                <w:color w:val="303231" w:themeColor="text1" w:themeShade="BF"/>
                <w:sz w:val="22"/>
                <w:szCs w:val="22"/>
              </w:rPr>
              <w:t xml:space="preserve">The Board received </w:t>
            </w:r>
            <w:r w:rsidR="00336E95" w:rsidRPr="00A7490B">
              <w:rPr>
                <w:color w:val="303231" w:themeColor="text1" w:themeShade="BF"/>
                <w:sz w:val="22"/>
                <w:szCs w:val="22"/>
              </w:rPr>
              <w:t xml:space="preserve">a </w:t>
            </w:r>
            <w:r w:rsidR="00A7490B" w:rsidRPr="00A7490B">
              <w:rPr>
                <w:color w:val="303231" w:themeColor="text1" w:themeShade="BF"/>
                <w:sz w:val="22"/>
                <w:szCs w:val="22"/>
              </w:rPr>
              <w:t xml:space="preserve">report which set out </w:t>
            </w:r>
            <w:r w:rsidR="00692A5B">
              <w:rPr>
                <w:color w:val="303231" w:themeColor="text1" w:themeShade="BF"/>
                <w:sz w:val="22"/>
                <w:szCs w:val="22"/>
              </w:rPr>
              <w:t xml:space="preserve">an </w:t>
            </w:r>
            <w:r w:rsidR="00A7490B">
              <w:rPr>
                <w:color w:val="303231" w:themeColor="text1" w:themeShade="BF"/>
                <w:sz w:val="22"/>
                <w:szCs w:val="22"/>
              </w:rPr>
              <w:t>update to the Board</w:t>
            </w:r>
            <w:r w:rsidR="008D4387">
              <w:rPr>
                <w:color w:val="303231" w:themeColor="text1" w:themeShade="BF"/>
                <w:sz w:val="22"/>
                <w:szCs w:val="22"/>
              </w:rPr>
              <w:t>’</w:t>
            </w:r>
            <w:r w:rsidR="00A7490B">
              <w:rPr>
                <w:color w:val="303231" w:themeColor="text1" w:themeShade="BF"/>
                <w:sz w:val="22"/>
                <w:szCs w:val="22"/>
              </w:rPr>
              <w:t xml:space="preserve">s Governance. </w:t>
            </w:r>
            <w:r w:rsidR="00A7490B">
              <w:t xml:space="preserve"> All </w:t>
            </w:r>
            <w:r w:rsidR="00A7490B" w:rsidRPr="00A7490B">
              <w:rPr>
                <w:color w:val="303231" w:themeColor="text1" w:themeShade="BF"/>
                <w:sz w:val="22"/>
                <w:szCs w:val="22"/>
              </w:rPr>
              <w:t>member council</w:t>
            </w:r>
            <w:r w:rsidR="00A7490B">
              <w:rPr>
                <w:color w:val="303231" w:themeColor="text1" w:themeShade="BF"/>
                <w:sz w:val="22"/>
                <w:szCs w:val="22"/>
              </w:rPr>
              <w:t>s</w:t>
            </w:r>
            <w:r w:rsidR="00A7490B" w:rsidRPr="00A7490B">
              <w:rPr>
                <w:color w:val="303231" w:themeColor="text1" w:themeShade="BF"/>
                <w:sz w:val="22"/>
                <w:szCs w:val="22"/>
              </w:rPr>
              <w:t xml:space="preserve"> ha</w:t>
            </w:r>
            <w:r w:rsidR="00A7490B">
              <w:rPr>
                <w:color w:val="303231" w:themeColor="text1" w:themeShade="BF"/>
                <w:sz w:val="22"/>
                <w:szCs w:val="22"/>
              </w:rPr>
              <w:t>d</w:t>
            </w:r>
            <w:r w:rsidR="00A7490B" w:rsidRPr="00A7490B">
              <w:rPr>
                <w:color w:val="303231" w:themeColor="text1" w:themeShade="BF"/>
                <w:sz w:val="22"/>
                <w:szCs w:val="22"/>
              </w:rPr>
              <w:t xml:space="preserve"> been consulted, via their Monitoring Officers, on </w:t>
            </w:r>
            <w:r w:rsidR="00692A5B">
              <w:rPr>
                <w:color w:val="303231" w:themeColor="text1" w:themeShade="BF"/>
                <w:sz w:val="22"/>
                <w:szCs w:val="22"/>
              </w:rPr>
              <w:t xml:space="preserve">an </w:t>
            </w:r>
            <w:r w:rsidR="00A7490B" w:rsidRPr="00A7490B">
              <w:rPr>
                <w:color w:val="303231" w:themeColor="text1" w:themeShade="BF"/>
                <w:sz w:val="22"/>
                <w:szCs w:val="22"/>
              </w:rPr>
              <w:t>amendment to Standing Order 4.2</w:t>
            </w:r>
            <w:r w:rsidR="008D4387">
              <w:rPr>
                <w:color w:val="303231" w:themeColor="text1" w:themeShade="BF"/>
                <w:sz w:val="22"/>
                <w:szCs w:val="22"/>
              </w:rPr>
              <w:t>,</w:t>
            </w:r>
            <w:r w:rsidR="00A7490B" w:rsidRPr="002C4918">
              <w:rPr>
                <w:color w:val="303231" w:themeColor="text1" w:themeShade="BF"/>
                <w:sz w:val="22"/>
                <w:szCs w:val="22"/>
              </w:rPr>
              <w:t xml:space="preserve"> contained within Appendix 1</w:t>
            </w:r>
            <w:r w:rsidR="00A7490B">
              <w:rPr>
                <w:color w:val="303231" w:themeColor="text1" w:themeShade="BF"/>
                <w:sz w:val="22"/>
                <w:szCs w:val="22"/>
              </w:rPr>
              <w:t>,</w:t>
            </w:r>
            <w:r w:rsidR="00A7490B" w:rsidRPr="002C4918">
              <w:rPr>
                <w:color w:val="303231" w:themeColor="text1" w:themeShade="BF"/>
                <w:sz w:val="22"/>
                <w:szCs w:val="22"/>
              </w:rPr>
              <w:t xml:space="preserve"> Annex A</w:t>
            </w:r>
            <w:r w:rsidR="00A7490B" w:rsidRPr="00A7490B">
              <w:rPr>
                <w:color w:val="303231" w:themeColor="text1" w:themeShade="BF"/>
                <w:sz w:val="22"/>
                <w:szCs w:val="22"/>
              </w:rPr>
              <w:t>. It ha</w:t>
            </w:r>
            <w:r w:rsidR="00A7490B">
              <w:rPr>
                <w:color w:val="303231" w:themeColor="text1" w:themeShade="BF"/>
                <w:sz w:val="22"/>
                <w:szCs w:val="22"/>
              </w:rPr>
              <w:t>d</w:t>
            </w:r>
            <w:r w:rsidR="00A7490B" w:rsidRPr="00A7490B">
              <w:rPr>
                <w:color w:val="303231" w:themeColor="text1" w:themeShade="BF"/>
                <w:sz w:val="22"/>
                <w:szCs w:val="22"/>
              </w:rPr>
              <w:t xml:space="preserve"> been </w:t>
            </w:r>
            <w:r w:rsidR="00A7490B">
              <w:rPr>
                <w:color w:val="303231" w:themeColor="text1" w:themeShade="BF"/>
                <w:sz w:val="22"/>
                <w:szCs w:val="22"/>
              </w:rPr>
              <w:t>agreed</w:t>
            </w:r>
            <w:r w:rsidR="00A7490B" w:rsidRPr="00A7490B">
              <w:rPr>
                <w:color w:val="303231" w:themeColor="text1" w:themeShade="BF"/>
                <w:sz w:val="22"/>
                <w:szCs w:val="22"/>
              </w:rPr>
              <w:t xml:space="preserve"> that Standing Order 4.2 be amended to read</w:t>
            </w:r>
            <w:r w:rsidR="00692A5B">
              <w:rPr>
                <w:color w:val="303231" w:themeColor="text1" w:themeShade="BF"/>
                <w:sz w:val="22"/>
                <w:szCs w:val="22"/>
              </w:rPr>
              <w:t xml:space="preserve"> that</w:t>
            </w:r>
            <w:r w:rsidR="00A7490B">
              <w:t xml:space="preserve"> ‘w</w:t>
            </w:r>
            <w:r w:rsidR="00A7490B" w:rsidRPr="00A7490B">
              <w:rPr>
                <w:color w:val="303231" w:themeColor="text1" w:themeShade="BF"/>
                <w:sz w:val="22"/>
                <w:szCs w:val="22"/>
              </w:rPr>
              <w:t>ith effect from the Annual General Meeting 2023</w:t>
            </w:r>
            <w:r w:rsidR="00692A5B">
              <w:rPr>
                <w:color w:val="303231" w:themeColor="text1" w:themeShade="BF"/>
                <w:sz w:val="22"/>
                <w:szCs w:val="22"/>
              </w:rPr>
              <w:t>,</w:t>
            </w:r>
            <w:r w:rsidR="00A7490B" w:rsidRPr="00A7490B">
              <w:rPr>
                <w:color w:val="303231" w:themeColor="text1" w:themeShade="BF"/>
                <w:sz w:val="22"/>
                <w:szCs w:val="22"/>
              </w:rPr>
              <w:t xml:space="preserve"> the appointment of the Chair and Vice Chair shall be decided annually as the first substantive item of business at the AGM</w:t>
            </w:r>
            <w:r w:rsidR="00A7490B">
              <w:rPr>
                <w:color w:val="303231" w:themeColor="text1" w:themeShade="BF"/>
                <w:sz w:val="22"/>
                <w:szCs w:val="22"/>
              </w:rPr>
              <w:t>’.</w:t>
            </w:r>
          </w:p>
          <w:p w14:paraId="4C1D33EF" w14:textId="1F77D782" w:rsidR="00253FC4" w:rsidRPr="001D0F3E" w:rsidRDefault="00253FC4" w:rsidP="007B1EB9">
            <w:pPr>
              <w:spacing w:line="264" w:lineRule="auto"/>
              <w:rPr>
                <w:color w:val="303231" w:themeColor="text1" w:themeShade="BF"/>
                <w:sz w:val="22"/>
                <w:szCs w:val="22"/>
              </w:rPr>
            </w:pPr>
          </w:p>
        </w:tc>
        <w:tc>
          <w:tcPr>
            <w:tcW w:w="1220" w:type="dxa"/>
          </w:tcPr>
          <w:p w14:paraId="175E33FD" w14:textId="77777777" w:rsidR="005D6C7F" w:rsidRDefault="005D6C7F" w:rsidP="00980A32"/>
        </w:tc>
      </w:tr>
      <w:tr w:rsidR="003867D6" w14:paraId="0A0D0560" w14:textId="77777777" w:rsidTr="0045491E">
        <w:tc>
          <w:tcPr>
            <w:tcW w:w="531" w:type="dxa"/>
          </w:tcPr>
          <w:p w14:paraId="496A0E76" w14:textId="57D22A35" w:rsidR="003867D6" w:rsidRDefault="003867D6" w:rsidP="007B1EB9">
            <w:pPr>
              <w:pStyle w:val="Item"/>
              <w:numPr>
                <w:ilvl w:val="0"/>
                <w:numId w:val="0"/>
              </w:numPr>
              <w:spacing w:after="0" w:line="264" w:lineRule="auto"/>
              <w:ind w:left="507" w:hanging="507"/>
              <w:rPr>
                <w:b w:val="0"/>
                <w:bCs w:val="0"/>
                <w:color w:val="303231" w:themeColor="text1" w:themeShade="BF"/>
                <w:sz w:val="22"/>
                <w:szCs w:val="22"/>
              </w:rPr>
            </w:pPr>
            <w:r>
              <w:rPr>
                <w:b w:val="0"/>
                <w:bCs w:val="0"/>
                <w:color w:val="303231" w:themeColor="text1" w:themeShade="BF"/>
                <w:sz w:val="22"/>
                <w:szCs w:val="22"/>
              </w:rPr>
              <w:t>4.2</w:t>
            </w:r>
          </w:p>
        </w:tc>
        <w:tc>
          <w:tcPr>
            <w:tcW w:w="7887" w:type="dxa"/>
          </w:tcPr>
          <w:p w14:paraId="5733B01F" w14:textId="77777777" w:rsidR="00605B8A" w:rsidRDefault="00A7490B" w:rsidP="007B1EB9">
            <w:pPr>
              <w:spacing w:line="264" w:lineRule="auto"/>
              <w:rPr>
                <w:color w:val="303231" w:themeColor="text1" w:themeShade="BF"/>
                <w:sz w:val="22"/>
                <w:szCs w:val="22"/>
              </w:rPr>
            </w:pPr>
            <w:r>
              <w:rPr>
                <w:color w:val="303231" w:themeColor="text1" w:themeShade="BF"/>
                <w:sz w:val="22"/>
                <w:szCs w:val="22"/>
              </w:rPr>
              <w:t xml:space="preserve">The report also set out the nominations for Chair and Vice Chairs for 2023/24. </w:t>
            </w:r>
          </w:p>
          <w:p w14:paraId="04B992CC" w14:textId="4AAC833E" w:rsidR="00A7490B" w:rsidRDefault="00A7490B" w:rsidP="007B1EB9">
            <w:pPr>
              <w:spacing w:line="264" w:lineRule="auto"/>
              <w:rPr>
                <w:color w:val="303231" w:themeColor="text1" w:themeShade="BF"/>
                <w:sz w:val="22"/>
                <w:szCs w:val="22"/>
              </w:rPr>
            </w:pPr>
          </w:p>
        </w:tc>
        <w:tc>
          <w:tcPr>
            <w:tcW w:w="1220" w:type="dxa"/>
          </w:tcPr>
          <w:p w14:paraId="5E414BFD" w14:textId="77777777" w:rsidR="003867D6" w:rsidRDefault="003867D6" w:rsidP="00980A32"/>
        </w:tc>
      </w:tr>
      <w:tr w:rsidR="00A4024C" w14:paraId="0202D7A7" w14:textId="77777777" w:rsidTr="0045491E">
        <w:tc>
          <w:tcPr>
            <w:tcW w:w="531" w:type="dxa"/>
          </w:tcPr>
          <w:p w14:paraId="486B979A" w14:textId="10D4AF0D" w:rsidR="00A4024C" w:rsidRDefault="00E47988" w:rsidP="007B1EB9">
            <w:pPr>
              <w:pStyle w:val="Item"/>
              <w:numPr>
                <w:ilvl w:val="0"/>
                <w:numId w:val="0"/>
              </w:numPr>
              <w:spacing w:after="0" w:line="264" w:lineRule="auto"/>
              <w:ind w:left="507" w:hanging="507"/>
              <w:rPr>
                <w:b w:val="0"/>
                <w:bCs w:val="0"/>
                <w:color w:val="303231" w:themeColor="text1" w:themeShade="BF"/>
                <w:sz w:val="22"/>
                <w:szCs w:val="22"/>
              </w:rPr>
            </w:pPr>
            <w:r>
              <w:rPr>
                <w:b w:val="0"/>
                <w:bCs w:val="0"/>
                <w:color w:val="303231" w:themeColor="text1" w:themeShade="BF"/>
                <w:sz w:val="22"/>
                <w:szCs w:val="22"/>
              </w:rPr>
              <w:t>4.</w:t>
            </w:r>
            <w:r w:rsidR="00A7490B">
              <w:rPr>
                <w:b w:val="0"/>
                <w:bCs w:val="0"/>
                <w:color w:val="303231" w:themeColor="text1" w:themeShade="BF"/>
                <w:sz w:val="22"/>
                <w:szCs w:val="22"/>
              </w:rPr>
              <w:t>3</w:t>
            </w:r>
          </w:p>
        </w:tc>
        <w:tc>
          <w:tcPr>
            <w:tcW w:w="7887" w:type="dxa"/>
          </w:tcPr>
          <w:p w14:paraId="5FA655A7" w14:textId="22DCCD85" w:rsidR="0024287D" w:rsidRDefault="0024287D" w:rsidP="007B1EB9">
            <w:pPr>
              <w:pStyle w:val="Item"/>
              <w:numPr>
                <w:ilvl w:val="0"/>
                <w:numId w:val="0"/>
              </w:numPr>
              <w:spacing w:after="0" w:line="264" w:lineRule="auto"/>
              <w:ind w:left="13" w:hanging="13"/>
              <w:rPr>
                <w:b w:val="0"/>
                <w:bCs w:val="0"/>
                <w:color w:val="303231" w:themeColor="text1" w:themeShade="BF"/>
                <w:sz w:val="22"/>
                <w:szCs w:val="22"/>
              </w:rPr>
            </w:pPr>
            <w:r w:rsidRPr="00A046A2">
              <w:rPr>
                <w:b w:val="0"/>
                <w:bCs w:val="0"/>
                <w:color w:val="303231" w:themeColor="text1" w:themeShade="BF"/>
                <w:sz w:val="22"/>
                <w:szCs w:val="22"/>
              </w:rPr>
              <w:t xml:space="preserve">The full </w:t>
            </w:r>
            <w:r>
              <w:rPr>
                <w:b w:val="0"/>
                <w:bCs w:val="0"/>
                <w:color w:val="303231" w:themeColor="text1" w:themeShade="BF"/>
                <w:sz w:val="22"/>
                <w:szCs w:val="22"/>
              </w:rPr>
              <w:t>Board discussion on this item</w:t>
            </w:r>
            <w:r w:rsidRPr="00A046A2">
              <w:rPr>
                <w:b w:val="0"/>
                <w:bCs w:val="0"/>
                <w:color w:val="303231" w:themeColor="text1" w:themeShade="BF"/>
                <w:sz w:val="22"/>
                <w:szCs w:val="22"/>
              </w:rPr>
              <w:t xml:space="preserve"> can be viewed </w:t>
            </w:r>
            <w:r w:rsidRPr="003A2A8A">
              <w:rPr>
                <w:b w:val="0"/>
                <w:bCs w:val="0"/>
                <w:color w:val="303231" w:themeColor="text1" w:themeShade="BF"/>
                <w:sz w:val="22"/>
                <w:szCs w:val="22"/>
              </w:rPr>
              <w:t>here</w:t>
            </w:r>
            <w:r w:rsidRPr="00885AFF">
              <w:rPr>
                <w:b w:val="0"/>
                <w:bCs w:val="0"/>
                <w:color w:val="303231" w:themeColor="text1" w:themeShade="BF"/>
                <w:sz w:val="22"/>
                <w:szCs w:val="22"/>
              </w:rPr>
              <w:t xml:space="preserve"> </w:t>
            </w:r>
            <w:r w:rsidRPr="001636F1">
              <w:rPr>
                <w:b w:val="0"/>
                <w:bCs w:val="0"/>
                <w:color w:val="303231" w:themeColor="text1" w:themeShade="BF"/>
                <w:sz w:val="22"/>
                <w:szCs w:val="22"/>
              </w:rPr>
              <w:t>at 00:</w:t>
            </w:r>
            <w:r w:rsidR="00A7490B">
              <w:rPr>
                <w:b w:val="0"/>
                <w:bCs w:val="0"/>
                <w:color w:val="303231" w:themeColor="text1" w:themeShade="BF"/>
                <w:sz w:val="22"/>
                <w:szCs w:val="22"/>
              </w:rPr>
              <w:t>02</w:t>
            </w:r>
            <w:r w:rsidRPr="001636F1">
              <w:rPr>
                <w:b w:val="0"/>
                <w:bCs w:val="0"/>
                <w:color w:val="303231" w:themeColor="text1" w:themeShade="BF"/>
                <w:sz w:val="22"/>
                <w:szCs w:val="22"/>
              </w:rPr>
              <w:t>:</w:t>
            </w:r>
            <w:r w:rsidR="00A957C9">
              <w:rPr>
                <w:b w:val="0"/>
                <w:bCs w:val="0"/>
                <w:color w:val="303231" w:themeColor="text1" w:themeShade="BF"/>
                <w:sz w:val="22"/>
                <w:szCs w:val="22"/>
              </w:rPr>
              <w:t>50</w:t>
            </w:r>
            <w:r w:rsidRPr="001636F1">
              <w:rPr>
                <w:b w:val="0"/>
                <w:bCs w:val="0"/>
                <w:color w:val="303231" w:themeColor="text1" w:themeShade="BF"/>
                <w:sz w:val="22"/>
                <w:szCs w:val="22"/>
              </w:rPr>
              <w:t xml:space="preserve"> </w:t>
            </w:r>
            <w:hyperlink r:id="rId14" w:history="1">
              <w:r w:rsidR="002C4918">
                <w:rPr>
                  <w:rStyle w:val="Hyperlink"/>
                  <w:b w:val="0"/>
                  <w:bCs w:val="0"/>
                  <w:color w:val="49466E" w:themeColor="hyperlink" w:themeShade="BF"/>
                  <w:sz w:val="22"/>
                  <w:szCs w:val="22"/>
                </w:rPr>
                <w:t>Item 4 - HGB Governance</w:t>
              </w:r>
            </w:hyperlink>
            <w:r w:rsidRPr="00A046A2">
              <w:rPr>
                <w:b w:val="0"/>
                <w:bCs w:val="0"/>
                <w:color w:val="303231" w:themeColor="text1" w:themeShade="BF"/>
                <w:sz w:val="22"/>
                <w:szCs w:val="22"/>
              </w:rPr>
              <w:t>.</w:t>
            </w:r>
          </w:p>
          <w:p w14:paraId="62A3D525" w14:textId="7EAA2474" w:rsidR="0035617C" w:rsidRPr="001D0F3E" w:rsidRDefault="0035617C" w:rsidP="007B1EB9">
            <w:pPr>
              <w:spacing w:line="264" w:lineRule="auto"/>
              <w:rPr>
                <w:color w:val="303231" w:themeColor="text1" w:themeShade="BF"/>
                <w:sz w:val="22"/>
                <w:szCs w:val="22"/>
              </w:rPr>
            </w:pPr>
          </w:p>
        </w:tc>
        <w:tc>
          <w:tcPr>
            <w:tcW w:w="1220" w:type="dxa"/>
          </w:tcPr>
          <w:p w14:paraId="4234E35A" w14:textId="77777777" w:rsidR="00A4024C" w:rsidRDefault="00A4024C" w:rsidP="00980A32"/>
        </w:tc>
      </w:tr>
      <w:tr w:rsidR="00A4024C" w14:paraId="1F3EC78C" w14:textId="77777777" w:rsidTr="0045491E">
        <w:tc>
          <w:tcPr>
            <w:tcW w:w="531" w:type="dxa"/>
          </w:tcPr>
          <w:p w14:paraId="353445A8" w14:textId="77777777" w:rsidR="00A4024C" w:rsidRDefault="00A4024C" w:rsidP="007B1EB9">
            <w:pPr>
              <w:pStyle w:val="Item"/>
              <w:numPr>
                <w:ilvl w:val="0"/>
                <w:numId w:val="0"/>
              </w:numPr>
              <w:spacing w:after="0" w:line="264" w:lineRule="auto"/>
              <w:ind w:left="507" w:hanging="507"/>
              <w:rPr>
                <w:b w:val="0"/>
                <w:bCs w:val="0"/>
                <w:color w:val="303231" w:themeColor="text1" w:themeShade="BF"/>
                <w:sz w:val="22"/>
                <w:szCs w:val="22"/>
              </w:rPr>
            </w:pPr>
          </w:p>
        </w:tc>
        <w:tc>
          <w:tcPr>
            <w:tcW w:w="7887" w:type="dxa"/>
          </w:tcPr>
          <w:p w14:paraId="5DA7C608" w14:textId="77777777" w:rsidR="00A4024C" w:rsidRDefault="00A4024C" w:rsidP="007B1EB9">
            <w:pPr>
              <w:pStyle w:val="Heading1"/>
              <w:numPr>
                <w:ilvl w:val="0"/>
                <w:numId w:val="0"/>
              </w:numPr>
              <w:spacing w:before="0" w:after="0" w:line="264" w:lineRule="auto"/>
            </w:pPr>
            <w:r>
              <w:t>RESOLVED</w:t>
            </w:r>
          </w:p>
          <w:p w14:paraId="31611DA4" w14:textId="77777777" w:rsidR="00A4024C" w:rsidRPr="001D0F3E" w:rsidRDefault="00A4024C" w:rsidP="007B1EB9">
            <w:pPr>
              <w:spacing w:line="264" w:lineRule="auto"/>
              <w:rPr>
                <w:color w:val="303231" w:themeColor="text1" w:themeShade="BF"/>
                <w:sz w:val="22"/>
                <w:szCs w:val="22"/>
              </w:rPr>
            </w:pPr>
          </w:p>
        </w:tc>
        <w:tc>
          <w:tcPr>
            <w:tcW w:w="1220" w:type="dxa"/>
          </w:tcPr>
          <w:p w14:paraId="75BAEDB9" w14:textId="77777777" w:rsidR="00A4024C" w:rsidRDefault="00A4024C" w:rsidP="00980A32"/>
        </w:tc>
      </w:tr>
      <w:tr w:rsidR="00A4024C" w14:paraId="601B71F6" w14:textId="77777777" w:rsidTr="0045491E">
        <w:tc>
          <w:tcPr>
            <w:tcW w:w="531" w:type="dxa"/>
          </w:tcPr>
          <w:p w14:paraId="44CE657A" w14:textId="6CB0835D" w:rsidR="00A4024C" w:rsidRDefault="008F14B8" w:rsidP="007B1EB9">
            <w:pPr>
              <w:pStyle w:val="Item"/>
              <w:numPr>
                <w:ilvl w:val="0"/>
                <w:numId w:val="0"/>
              </w:numPr>
              <w:spacing w:after="0" w:line="264" w:lineRule="auto"/>
              <w:ind w:left="507" w:hanging="507"/>
              <w:rPr>
                <w:b w:val="0"/>
                <w:bCs w:val="0"/>
                <w:color w:val="303231" w:themeColor="text1" w:themeShade="BF"/>
                <w:sz w:val="22"/>
                <w:szCs w:val="22"/>
              </w:rPr>
            </w:pPr>
            <w:r>
              <w:rPr>
                <w:b w:val="0"/>
                <w:bCs w:val="0"/>
                <w:color w:val="303231" w:themeColor="text1" w:themeShade="BF"/>
                <w:sz w:val="22"/>
                <w:szCs w:val="22"/>
              </w:rPr>
              <w:t>4.</w:t>
            </w:r>
            <w:r w:rsidR="00A7490B">
              <w:rPr>
                <w:b w:val="0"/>
                <w:bCs w:val="0"/>
                <w:color w:val="303231" w:themeColor="text1" w:themeShade="BF"/>
                <w:sz w:val="22"/>
                <w:szCs w:val="22"/>
              </w:rPr>
              <w:t>4</w:t>
            </w:r>
          </w:p>
        </w:tc>
        <w:tc>
          <w:tcPr>
            <w:tcW w:w="7887" w:type="dxa"/>
          </w:tcPr>
          <w:p w14:paraId="1F231294" w14:textId="77777777" w:rsidR="00C22DCF" w:rsidRDefault="00C22DCF" w:rsidP="007B1EB9">
            <w:pPr>
              <w:spacing w:line="264" w:lineRule="auto"/>
              <w:rPr>
                <w:sz w:val="22"/>
                <w:szCs w:val="22"/>
              </w:rPr>
            </w:pPr>
            <w:r>
              <w:rPr>
                <w:sz w:val="22"/>
                <w:szCs w:val="22"/>
              </w:rPr>
              <w:t xml:space="preserve">The Growth Board: </w:t>
            </w:r>
          </w:p>
          <w:p w14:paraId="7605AA48" w14:textId="732DFBBF" w:rsidR="00C22DCF" w:rsidRPr="00C22DCF" w:rsidRDefault="00C22DCF" w:rsidP="007B1EB9">
            <w:pPr>
              <w:pStyle w:val="ListParagraph"/>
              <w:numPr>
                <w:ilvl w:val="0"/>
                <w:numId w:val="10"/>
              </w:numPr>
              <w:spacing w:line="264" w:lineRule="auto"/>
              <w:rPr>
                <w:sz w:val="22"/>
                <w:szCs w:val="22"/>
              </w:rPr>
            </w:pPr>
            <w:r w:rsidRPr="00C22DCF">
              <w:rPr>
                <w:sz w:val="22"/>
                <w:szCs w:val="22"/>
              </w:rPr>
              <w:t xml:space="preserve">noted the amendment to Standing Order 4.2 detailed in the report. </w:t>
            </w:r>
          </w:p>
          <w:p w14:paraId="058DE365" w14:textId="4E566546" w:rsidR="00C22DCF" w:rsidRDefault="00C22DCF" w:rsidP="007B1EB9">
            <w:pPr>
              <w:pStyle w:val="ListParagraph"/>
              <w:numPr>
                <w:ilvl w:val="0"/>
                <w:numId w:val="10"/>
              </w:numPr>
              <w:spacing w:line="264" w:lineRule="auto"/>
              <w:rPr>
                <w:sz w:val="22"/>
                <w:szCs w:val="22"/>
              </w:rPr>
            </w:pPr>
            <w:r w:rsidRPr="00C22DCF">
              <w:rPr>
                <w:sz w:val="22"/>
                <w:szCs w:val="22"/>
              </w:rPr>
              <w:t xml:space="preserve">agreed </w:t>
            </w:r>
            <w:r>
              <w:rPr>
                <w:sz w:val="22"/>
                <w:szCs w:val="22"/>
              </w:rPr>
              <w:t xml:space="preserve">Richard Roberts be appointed as </w:t>
            </w:r>
            <w:r w:rsidRPr="00C22DCF">
              <w:rPr>
                <w:sz w:val="22"/>
                <w:szCs w:val="22"/>
              </w:rPr>
              <w:t>the Chair of HGB</w:t>
            </w:r>
            <w:r w:rsidR="008D4387">
              <w:rPr>
                <w:sz w:val="22"/>
                <w:szCs w:val="22"/>
              </w:rPr>
              <w:t xml:space="preserve"> for 2023/2024</w:t>
            </w:r>
            <w:r>
              <w:rPr>
                <w:sz w:val="22"/>
                <w:szCs w:val="22"/>
              </w:rPr>
              <w:t>.</w:t>
            </w:r>
          </w:p>
          <w:p w14:paraId="55C759BB" w14:textId="7471956B" w:rsidR="008D4387" w:rsidRPr="007B1EB9" w:rsidRDefault="00C22DCF" w:rsidP="007B1EB9">
            <w:pPr>
              <w:pStyle w:val="ListParagraph"/>
              <w:numPr>
                <w:ilvl w:val="0"/>
                <w:numId w:val="10"/>
              </w:numPr>
              <w:spacing w:line="264" w:lineRule="auto"/>
              <w:rPr>
                <w:sz w:val="22"/>
                <w:szCs w:val="22"/>
              </w:rPr>
            </w:pPr>
            <w:r w:rsidRPr="007B1EB9">
              <w:rPr>
                <w:sz w:val="22"/>
                <w:szCs w:val="22"/>
              </w:rPr>
              <w:t>agreed Chris White and Elizabeth Dennis be appointed as Vice Chairs of HGB for 2023/24.</w:t>
            </w:r>
          </w:p>
          <w:p w14:paraId="3D17E19F" w14:textId="53B5B172" w:rsidR="00336E95" w:rsidRPr="00336E95" w:rsidRDefault="00336E95" w:rsidP="007B1EB9">
            <w:pPr>
              <w:spacing w:line="264" w:lineRule="auto"/>
              <w:rPr>
                <w:sz w:val="22"/>
                <w:szCs w:val="22"/>
              </w:rPr>
            </w:pPr>
          </w:p>
        </w:tc>
        <w:tc>
          <w:tcPr>
            <w:tcW w:w="1220" w:type="dxa"/>
          </w:tcPr>
          <w:p w14:paraId="5837649B" w14:textId="77777777" w:rsidR="00A4024C" w:rsidRDefault="00A4024C" w:rsidP="00980A32"/>
        </w:tc>
      </w:tr>
      <w:tr w:rsidR="005D6C7F" w14:paraId="6474DAB0" w14:textId="77777777" w:rsidTr="0045491E">
        <w:tc>
          <w:tcPr>
            <w:tcW w:w="531" w:type="dxa"/>
          </w:tcPr>
          <w:p w14:paraId="1AED8214" w14:textId="58419F8B" w:rsidR="005D6C7F" w:rsidRPr="0011127B" w:rsidRDefault="005D6C7F" w:rsidP="007B1EB9">
            <w:pPr>
              <w:pStyle w:val="Item"/>
              <w:numPr>
                <w:ilvl w:val="0"/>
                <w:numId w:val="0"/>
              </w:numPr>
              <w:spacing w:after="0" w:line="264" w:lineRule="auto"/>
              <w:ind w:left="567" w:hanging="567"/>
              <w:rPr>
                <w:b w:val="0"/>
                <w:bCs w:val="0"/>
                <w:color w:val="auto"/>
                <w:sz w:val="20"/>
                <w:szCs w:val="20"/>
              </w:rPr>
            </w:pPr>
            <w:r>
              <w:rPr>
                <w:rFonts w:cs="Arial"/>
              </w:rPr>
              <w:t>5.</w:t>
            </w:r>
          </w:p>
        </w:tc>
        <w:tc>
          <w:tcPr>
            <w:tcW w:w="7887" w:type="dxa"/>
          </w:tcPr>
          <w:p w14:paraId="2BF74E9F" w14:textId="1D8F3E6B" w:rsidR="00336E95" w:rsidRDefault="002C4918" w:rsidP="007B1EB9">
            <w:pPr>
              <w:pStyle w:val="Item"/>
              <w:numPr>
                <w:ilvl w:val="0"/>
                <w:numId w:val="0"/>
              </w:numPr>
              <w:spacing w:after="0" w:line="264" w:lineRule="auto"/>
              <w:rPr>
                <w:rFonts w:cs="Arial"/>
              </w:rPr>
            </w:pPr>
            <w:r w:rsidRPr="002C4918">
              <w:rPr>
                <w:rFonts w:cs="Arial"/>
              </w:rPr>
              <w:t xml:space="preserve">Hertfordshire Growth Board – Vision and Priorities 2023-25  </w:t>
            </w:r>
          </w:p>
          <w:p w14:paraId="773863EA" w14:textId="21E04DF7" w:rsidR="008C24CF" w:rsidRDefault="00AB5CE8" w:rsidP="007B1EB9">
            <w:pPr>
              <w:pStyle w:val="Item"/>
              <w:numPr>
                <w:ilvl w:val="0"/>
                <w:numId w:val="0"/>
              </w:numPr>
              <w:spacing w:after="0" w:line="264" w:lineRule="auto"/>
              <w:rPr>
                <w:rFonts w:cs="Arial"/>
                <w:b w:val="0"/>
                <w:bCs w:val="0"/>
                <w:sz w:val="22"/>
                <w:szCs w:val="22"/>
              </w:rPr>
            </w:pPr>
            <w:r w:rsidRPr="00AB5CE8">
              <w:rPr>
                <w:rFonts w:cs="Arial"/>
                <w:b w:val="0"/>
                <w:bCs w:val="0"/>
                <w:sz w:val="22"/>
                <w:szCs w:val="22"/>
              </w:rPr>
              <w:t xml:space="preserve">[Officer Contact: </w:t>
            </w:r>
            <w:r w:rsidR="008E7A24">
              <w:t xml:space="preserve"> </w:t>
            </w:r>
            <w:r w:rsidR="008E7A24" w:rsidRPr="008E7A24">
              <w:rPr>
                <w:rFonts w:cs="Arial"/>
                <w:b w:val="0"/>
                <w:bCs w:val="0"/>
                <w:sz w:val="22"/>
                <w:szCs w:val="22"/>
              </w:rPr>
              <w:t>Forogh Rahmani</w:t>
            </w:r>
            <w:r w:rsidRPr="00AB5CE8">
              <w:rPr>
                <w:rFonts w:cs="Arial"/>
                <w:b w:val="0"/>
                <w:bCs w:val="0"/>
                <w:sz w:val="22"/>
                <w:szCs w:val="22"/>
              </w:rPr>
              <w:t xml:space="preserve">, Hertfordshire Growth Board, Tel: </w:t>
            </w:r>
            <w:r w:rsidR="008E7A24">
              <w:t xml:space="preserve"> </w:t>
            </w:r>
            <w:r w:rsidR="008E7A24" w:rsidRPr="008E7A24">
              <w:rPr>
                <w:rFonts w:cs="Arial"/>
                <w:b w:val="0"/>
                <w:bCs w:val="0"/>
                <w:sz w:val="22"/>
                <w:szCs w:val="22"/>
              </w:rPr>
              <w:t>01992 588233</w:t>
            </w:r>
            <w:r w:rsidRPr="00AB5CE8">
              <w:rPr>
                <w:rFonts w:cs="Arial"/>
                <w:b w:val="0"/>
                <w:bCs w:val="0"/>
                <w:sz w:val="22"/>
                <w:szCs w:val="22"/>
              </w:rPr>
              <w:t>]</w:t>
            </w:r>
          </w:p>
          <w:p w14:paraId="33667522" w14:textId="766E0EBD" w:rsidR="00AB5CE8" w:rsidRPr="0011127B" w:rsidRDefault="00AB5CE8" w:rsidP="007B1EB9">
            <w:pPr>
              <w:pStyle w:val="Item"/>
              <w:numPr>
                <w:ilvl w:val="0"/>
                <w:numId w:val="0"/>
              </w:numPr>
              <w:spacing w:after="0" w:line="264" w:lineRule="auto"/>
              <w:rPr>
                <w:b w:val="0"/>
                <w:bCs w:val="0"/>
                <w:color w:val="auto"/>
                <w:sz w:val="20"/>
                <w:szCs w:val="20"/>
              </w:rPr>
            </w:pPr>
          </w:p>
        </w:tc>
        <w:tc>
          <w:tcPr>
            <w:tcW w:w="1220" w:type="dxa"/>
          </w:tcPr>
          <w:p w14:paraId="7CA86D45" w14:textId="77777777" w:rsidR="005D6C7F" w:rsidRDefault="005D6C7F" w:rsidP="00980A32"/>
        </w:tc>
      </w:tr>
      <w:tr w:rsidR="005D6C7F" w14:paraId="087E72E6" w14:textId="77777777" w:rsidTr="0045491E">
        <w:tc>
          <w:tcPr>
            <w:tcW w:w="531" w:type="dxa"/>
          </w:tcPr>
          <w:p w14:paraId="407E9E08" w14:textId="33864F60" w:rsidR="005D6C7F" w:rsidRPr="001D0F3E" w:rsidRDefault="005D6C7F" w:rsidP="007B1EB9">
            <w:pPr>
              <w:pStyle w:val="Item"/>
              <w:numPr>
                <w:ilvl w:val="0"/>
                <w:numId w:val="0"/>
              </w:numPr>
              <w:spacing w:after="0" w:line="264" w:lineRule="auto"/>
              <w:ind w:left="507" w:hanging="507"/>
              <w:rPr>
                <w:b w:val="0"/>
                <w:bCs w:val="0"/>
                <w:color w:val="303231" w:themeColor="text1" w:themeShade="BF"/>
                <w:sz w:val="22"/>
                <w:szCs w:val="22"/>
              </w:rPr>
            </w:pPr>
            <w:r>
              <w:rPr>
                <w:b w:val="0"/>
                <w:bCs w:val="0"/>
                <w:color w:val="303231" w:themeColor="text1" w:themeShade="BF"/>
                <w:sz w:val="22"/>
                <w:szCs w:val="22"/>
              </w:rPr>
              <w:t>5</w:t>
            </w:r>
            <w:r w:rsidRPr="001D0F3E">
              <w:rPr>
                <w:b w:val="0"/>
                <w:bCs w:val="0"/>
                <w:color w:val="303231" w:themeColor="text1" w:themeShade="BF"/>
                <w:sz w:val="22"/>
                <w:szCs w:val="22"/>
              </w:rPr>
              <w:t>.1</w:t>
            </w:r>
          </w:p>
        </w:tc>
        <w:tc>
          <w:tcPr>
            <w:tcW w:w="7887" w:type="dxa"/>
          </w:tcPr>
          <w:p w14:paraId="6E565848" w14:textId="4D0321AD" w:rsidR="00336E95" w:rsidRDefault="00C72A61" w:rsidP="007B1EB9">
            <w:pPr>
              <w:pStyle w:val="Item"/>
              <w:numPr>
                <w:ilvl w:val="0"/>
                <w:numId w:val="0"/>
              </w:numPr>
              <w:spacing w:after="0" w:line="264" w:lineRule="auto"/>
              <w:ind w:left="13" w:hanging="13"/>
              <w:rPr>
                <w:b w:val="0"/>
                <w:bCs w:val="0"/>
                <w:color w:val="303231" w:themeColor="text1" w:themeShade="BF"/>
                <w:sz w:val="22"/>
                <w:szCs w:val="22"/>
              </w:rPr>
            </w:pPr>
            <w:r w:rsidRPr="00C72A61">
              <w:rPr>
                <w:b w:val="0"/>
                <w:bCs w:val="0"/>
                <w:color w:val="303231" w:themeColor="text1" w:themeShade="BF"/>
                <w:sz w:val="22"/>
                <w:szCs w:val="22"/>
              </w:rPr>
              <w:t>The Board received a</w:t>
            </w:r>
            <w:r w:rsidR="003656A8">
              <w:rPr>
                <w:b w:val="0"/>
                <w:bCs w:val="0"/>
                <w:color w:val="303231" w:themeColor="text1" w:themeShade="BF"/>
                <w:sz w:val="22"/>
                <w:szCs w:val="22"/>
              </w:rPr>
              <w:t xml:space="preserve"> </w:t>
            </w:r>
            <w:r w:rsidR="00336E95">
              <w:rPr>
                <w:b w:val="0"/>
                <w:bCs w:val="0"/>
                <w:color w:val="303231" w:themeColor="text1" w:themeShade="BF"/>
                <w:sz w:val="22"/>
                <w:szCs w:val="22"/>
              </w:rPr>
              <w:t xml:space="preserve">report which </w:t>
            </w:r>
            <w:r w:rsidR="00CA7AE9">
              <w:rPr>
                <w:b w:val="0"/>
                <w:bCs w:val="0"/>
                <w:color w:val="303231" w:themeColor="text1" w:themeShade="BF"/>
                <w:sz w:val="22"/>
                <w:szCs w:val="22"/>
              </w:rPr>
              <w:t>provided an u</w:t>
            </w:r>
            <w:r w:rsidR="002C4918" w:rsidRPr="002C4918">
              <w:rPr>
                <w:b w:val="0"/>
                <w:bCs w:val="0"/>
                <w:color w:val="303231" w:themeColor="text1" w:themeShade="BF"/>
                <w:sz w:val="22"/>
                <w:szCs w:val="22"/>
              </w:rPr>
              <w:t xml:space="preserve">pdate on </w:t>
            </w:r>
            <w:r w:rsidR="00CA7AE9">
              <w:rPr>
                <w:b w:val="0"/>
                <w:bCs w:val="0"/>
                <w:color w:val="303231" w:themeColor="text1" w:themeShade="BF"/>
                <w:sz w:val="22"/>
                <w:szCs w:val="22"/>
              </w:rPr>
              <w:t xml:space="preserve">the </w:t>
            </w:r>
            <w:r w:rsidR="002C4918" w:rsidRPr="002C4918">
              <w:rPr>
                <w:b w:val="0"/>
                <w:bCs w:val="0"/>
                <w:color w:val="303231" w:themeColor="text1" w:themeShade="BF"/>
                <w:sz w:val="22"/>
                <w:szCs w:val="22"/>
              </w:rPr>
              <w:t xml:space="preserve">progress in refreshing the ambitions for the Hertfordshire Growth Board (HGB). </w:t>
            </w:r>
            <w:r w:rsidR="008E7A24">
              <w:t xml:space="preserve"> </w:t>
            </w:r>
            <w:r w:rsidR="008E7A24" w:rsidRPr="008E7A24">
              <w:rPr>
                <w:b w:val="0"/>
                <w:bCs w:val="0"/>
                <w:color w:val="303231" w:themeColor="text1" w:themeShade="BF"/>
                <w:sz w:val="22"/>
                <w:szCs w:val="22"/>
              </w:rPr>
              <w:t xml:space="preserve">The Board received a </w:t>
            </w:r>
            <w:r w:rsidR="008E7A24">
              <w:rPr>
                <w:b w:val="0"/>
                <w:bCs w:val="0"/>
                <w:color w:val="303231" w:themeColor="text1" w:themeShade="BF"/>
                <w:sz w:val="22"/>
                <w:szCs w:val="22"/>
              </w:rPr>
              <w:t xml:space="preserve">supplementary </w:t>
            </w:r>
            <w:r w:rsidR="008E7A24" w:rsidRPr="008E7A24">
              <w:rPr>
                <w:b w:val="0"/>
                <w:bCs w:val="0"/>
                <w:color w:val="303231" w:themeColor="text1" w:themeShade="BF"/>
                <w:sz w:val="22"/>
                <w:szCs w:val="22"/>
              </w:rPr>
              <w:t>presentation from</w:t>
            </w:r>
            <w:r w:rsidR="008E7A24">
              <w:t xml:space="preserve"> </w:t>
            </w:r>
            <w:r w:rsidR="008E7A24" w:rsidRPr="008E7A24">
              <w:rPr>
                <w:b w:val="0"/>
                <w:bCs w:val="0"/>
                <w:color w:val="303231" w:themeColor="text1" w:themeShade="BF"/>
                <w:sz w:val="22"/>
                <w:szCs w:val="22"/>
              </w:rPr>
              <w:t>Paraic McKenna</w:t>
            </w:r>
            <w:r w:rsidR="008E7A24">
              <w:rPr>
                <w:b w:val="0"/>
                <w:bCs w:val="0"/>
                <w:color w:val="303231" w:themeColor="text1" w:themeShade="BF"/>
                <w:sz w:val="22"/>
                <w:szCs w:val="22"/>
              </w:rPr>
              <w:t xml:space="preserve">, </w:t>
            </w:r>
            <w:r w:rsidR="008E7A24" w:rsidRPr="008E7A24">
              <w:rPr>
                <w:b w:val="0"/>
                <w:bCs w:val="0"/>
                <w:color w:val="303231" w:themeColor="text1" w:themeShade="BF"/>
                <w:sz w:val="22"/>
                <w:szCs w:val="22"/>
              </w:rPr>
              <w:t xml:space="preserve">Head of Intelligence </w:t>
            </w:r>
            <w:r w:rsidR="008E7A24">
              <w:rPr>
                <w:b w:val="0"/>
                <w:bCs w:val="0"/>
                <w:color w:val="303231" w:themeColor="text1" w:themeShade="BF"/>
                <w:sz w:val="22"/>
                <w:szCs w:val="22"/>
              </w:rPr>
              <w:t>HCC and</w:t>
            </w:r>
            <w:r w:rsidR="008E7A24">
              <w:t xml:space="preserve"> </w:t>
            </w:r>
            <w:r w:rsidR="008E7A24" w:rsidRPr="008E7A24">
              <w:rPr>
                <w:b w:val="0"/>
                <w:bCs w:val="0"/>
                <w:color w:val="303231" w:themeColor="text1" w:themeShade="BF"/>
                <w:sz w:val="22"/>
                <w:szCs w:val="22"/>
              </w:rPr>
              <w:t xml:space="preserve">Forogh Rahmani Hertfordshire Growth Board - Director. The presentation can be viewed here: </w:t>
            </w:r>
            <w:hyperlink r:id="rId15" w:history="1">
              <w:r w:rsidR="008E7A24" w:rsidRPr="007D6A5F">
                <w:rPr>
                  <w:rStyle w:val="Hyperlink"/>
                  <w:b w:val="0"/>
                  <w:bCs w:val="0"/>
                  <w:sz w:val="22"/>
                  <w:szCs w:val="22"/>
                </w:rPr>
                <w:t>HGB Vision and Priorities slides</w:t>
              </w:r>
            </w:hyperlink>
            <w:r w:rsidR="008E7A24">
              <w:rPr>
                <w:b w:val="0"/>
                <w:bCs w:val="0"/>
                <w:color w:val="303231" w:themeColor="text1" w:themeShade="BF"/>
                <w:sz w:val="22"/>
                <w:szCs w:val="22"/>
              </w:rPr>
              <w:t xml:space="preserve">. </w:t>
            </w:r>
          </w:p>
          <w:p w14:paraId="08B1ABFB" w14:textId="66EB5CDC" w:rsidR="002C4918" w:rsidRPr="001D0F3E" w:rsidRDefault="002C4918" w:rsidP="007B1EB9">
            <w:pPr>
              <w:pStyle w:val="Item"/>
              <w:numPr>
                <w:ilvl w:val="0"/>
                <w:numId w:val="0"/>
              </w:numPr>
              <w:spacing w:after="0" w:line="264" w:lineRule="auto"/>
              <w:ind w:left="13" w:hanging="13"/>
              <w:rPr>
                <w:b w:val="0"/>
                <w:bCs w:val="0"/>
                <w:color w:val="303231" w:themeColor="text1" w:themeShade="BF"/>
                <w:sz w:val="22"/>
                <w:szCs w:val="22"/>
              </w:rPr>
            </w:pPr>
          </w:p>
        </w:tc>
        <w:tc>
          <w:tcPr>
            <w:tcW w:w="1220" w:type="dxa"/>
          </w:tcPr>
          <w:p w14:paraId="231F72A9" w14:textId="77777777" w:rsidR="005D6C7F" w:rsidRDefault="005D6C7F" w:rsidP="00980A32"/>
        </w:tc>
      </w:tr>
      <w:tr w:rsidR="005D6C7F" w14:paraId="4F2FBA3D" w14:textId="77777777" w:rsidTr="0045491E">
        <w:tc>
          <w:tcPr>
            <w:tcW w:w="531" w:type="dxa"/>
          </w:tcPr>
          <w:p w14:paraId="32C9A27B" w14:textId="0912FB51" w:rsidR="005D6C7F" w:rsidRPr="001D0F3E" w:rsidRDefault="005D6C7F" w:rsidP="007B1EB9">
            <w:pPr>
              <w:pStyle w:val="Item"/>
              <w:numPr>
                <w:ilvl w:val="0"/>
                <w:numId w:val="0"/>
              </w:numPr>
              <w:spacing w:after="0" w:line="264" w:lineRule="auto"/>
              <w:ind w:left="507" w:hanging="507"/>
              <w:rPr>
                <w:b w:val="0"/>
                <w:bCs w:val="0"/>
                <w:color w:val="303231" w:themeColor="text1" w:themeShade="BF"/>
                <w:sz w:val="22"/>
                <w:szCs w:val="22"/>
              </w:rPr>
            </w:pPr>
            <w:r>
              <w:rPr>
                <w:b w:val="0"/>
                <w:bCs w:val="0"/>
                <w:color w:val="303231" w:themeColor="text1" w:themeShade="BF"/>
                <w:sz w:val="22"/>
                <w:szCs w:val="22"/>
              </w:rPr>
              <w:t>5.2</w:t>
            </w:r>
          </w:p>
        </w:tc>
        <w:tc>
          <w:tcPr>
            <w:tcW w:w="7887" w:type="dxa"/>
          </w:tcPr>
          <w:p w14:paraId="5F89E43E" w14:textId="642EA272" w:rsidR="004D144C" w:rsidRDefault="004D144C" w:rsidP="007B1EB9">
            <w:pPr>
              <w:pStyle w:val="Item"/>
              <w:numPr>
                <w:ilvl w:val="0"/>
                <w:numId w:val="0"/>
              </w:numPr>
              <w:spacing w:after="0" w:line="264" w:lineRule="auto"/>
              <w:ind w:left="13" w:hanging="13"/>
              <w:rPr>
                <w:b w:val="0"/>
                <w:bCs w:val="0"/>
                <w:color w:val="303231" w:themeColor="text1" w:themeShade="BF"/>
                <w:sz w:val="22"/>
                <w:szCs w:val="22"/>
              </w:rPr>
            </w:pPr>
            <w:r w:rsidRPr="004D144C">
              <w:rPr>
                <w:b w:val="0"/>
                <w:bCs w:val="0"/>
                <w:color w:val="303231" w:themeColor="text1" w:themeShade="BF"/>
                <w:sz w:val="22"/>
                <w:szCs w:val="22"/>
              </w:rPr>
              <w:t xml:space="preserve">Members queried whether the data sets available were able to identify any predictions for those residents coming into the county from London and the impact on property, </w:t>
            </w:r>
            <w:proofErr w:type="gramStart"/>
            <w:r w:rsidRPr="004D144C">
              <w:rPr>
                <w:b w:val="0"/>
                <w:bCs w:val="0"/>
                <w:color w:val="303231" w:themeColor="text1" w:themeShade="BF"/>
                <w:sz w:val="22"/>
                <w:szCs w:val="22"/>
              </w:rPr>
              <w:t>services</w:t>
            </w:r>
            <w:proofErr w:type="gramEnd"/>
            <w:r w:rsidRPr="004D144C">
              <w:rPr>
                <w:b w:val="0"/>
                <w:bCs w:val="0"/>
                <w:color w:val="303231" w:themeColor="text1" w:themeShade="BF"/>
                <w:sz w:val="22"/>
                <w:szCs w:val="22"/>
              </w:rPr>
              <w:t xml:space="preserve"> and schools. Officers advised that they w</w:t>
            </w:r>
            <w:r>
              <w:rPr>
                <w:b w:val="0"/>
                <w:bCs w:val="0"/>
                <w:color w:val="303231" w:themeColor="text1" w:themeShade="BF"/>
                <w:sz w:val="22"/>
                <w:szCs w:val="22"/>
              </w:rPr>
              <w:t>ould</w:t>
            </w:r>
            <w:r w:rsidRPr="004D144C">
              <w:rPr>
                <w:b w:val="0"/>
                <w:bCs w:val="0"/>
                <w:color w:val="303231" w:themeColor="text1" w:themeShade="BF"/>
                <w:sz w:val="22"/>
                <w:szCs w:val="22"/>
              </w:rPr>
              <w:t xml:space="preserve"> explore if this data </w:t>
            </w:r>
            <w:r>
              <w:rPr>
                <w:b w:val="0"/>
                <w:bCs w:val="0"/>
                <w:color w:val="303231" w:themeColor="text1" w:themeShade="BF"/>
                <w:sz w:val="22"/>
                <w:szCs w:val="22"/>
              </w:rPr>
              <w:t>wa</w:t>
            </w:r>
            <w:r w:rsidRPr="004D144C">
              <w:rPr>
                <w:b w:val="0"/>
                <w:bCs w:val="0"/>
                <w:color w:val="303231" w:themeColor="text1" w:themeShade="BF"/>
                <w:sz w:val="22"/>
                <w:szCs w:val="22"/>
              </w:rPr>
              <w:t>s available. The Chair noted that Hertfordshire welcome</w:t>
            </w:r>
            <w:r>
              <w:rPr>
                <w:b w:val="0"/>
                <w:bCs w:val="0"/>
                <w:color w:val="303231" w:themeColor="text1" w:themeShade="BF"/>
                <w:sz w:val="22"/>
                <w:szCs w:val="22"/>
              </w:rPr>
              <w:t>d</w:t>
            </w:r>
            <w:r w:rsidRPr="004D144C">
              <w:rPr>
                <w:b w:val="0"/>
                <w:bCs w:val="0"/>
                <w:color w:val="303231" w:themeColor="text1" w:themeShade="BF"/>
                <w:sz w:val="22"/>
                <w:szCs w:val="22"/>
              </w:rPr>
              <w:t xml:space="preserve"> arrivals </w:t>
            </w:r>
            <w:r>
              <w:rPr>
                <w:b w:val="0"/>
                <w:bCs w:val="0"/>
                <w:color w:val="303231" w:themeColor="text1" w:themeShade="BF"/>
                <w:sz w:val="22"/>
                <w:szCs w:val="22"/>
              </w:rPr>
              <w:t>and</w:t>
            </w:r>
            <w:r w:rsidRPr="004D144C">
              <w:rPr>
                <w:b w:val="0"/>
                <w:bCs w:val="0"/>
                <w:color w:val="303231" w:themeColor="text1" w:themeShade="BF"/>
                <w:sz w:val="22"/>
                <w:szCs w:val="22"/>
              </w:rPr>
              <w:t xml:space="preserve"> recognise</w:t>
            </w:r>
            <w:r>
              <w:rPr>
                <w:b w:val="0"/>
                <w:bCs w:val="0"/>
                <w:color w:val="303231" w:themeColor="text1" w:themeShade="BF"/>
                <w:sz w:val="22"/>
                <w:szCs w:val="22"/>
              </w:rPr>
              <w:t>d</w:t>
            </w:r>
            <w:r w:rsidRPr="004D144C">
              <w:rPr>
                <w:b w:val="0"/>
                <w:bCs w:val="0"/>
                <w:color w:val="303231" w:themeColor="text1" w:themeShade="BF"/>
                <w:sz w:val="22"/>
                <w:szCs w:val="22"/>
              </w:rPr>
              <w:t xml:space="preserve"> the strong and vibrant contribution made to Hertfordshire’s economy &amp; environment.</w:t>
            </w:r>
          </w:p>
          <w:p w14:paraId="7C6B2118" w14:textId="49D7EB8E" w:rsidR="000B09A3" w:rsidRPr="001D0F3E" w:rsidRDefault="000B09A3" w:rsidP="007B1EB9">
            <w:pPr>
              <w:pStyle w:val="Item"/>
              <w:numPr>
                <w:ilvl w:val="0"/>
                <w:numId w:val="0"/>
              </w:numPr>
              <w:spacing w:after="0" w:line="264" w:lineRule="auto"/>
              <w:ind w:left="13" w:hanging="13"/>
              <w:rPr>
                <w:b w:val="0"/>
                <w:bCs w:val="0"/>
                <w:color w:val="303231" w:themeColor="text1" w:themeShade="BF"/>
                <w:sz w:val="22"/>
                <w:szCs w:val="22"/>
              </w:rPr>
            </w:pPr>
          </w:p>
        </w:tc>
        <w:tc>
          <w:tcPr>
            <w:tcW w:w="1220" w:type="dxa"/>
          </w:tcPr>
          <w:p w14:paraId="546A016B" w14:textId="77777777" w:rsidR="005D6C7F" w:rsidRDefault="005D6C7F" w:rsidP="00980A32"/>
          <w:p w14:paraId="06C83F31" w14:textId="77777777" w:rsidR="000B09A3" w:rsidRDefault="000B09A3" w:rsidP="00980A32"/>
          <w:p w14:paraId="13AD1A42" w14:textId="77777777" w:rsidR="000B09A3" w:rsidRDefault="000B09A3" w:rsidP="00980A32"/>
          <w:p w14:paraId="7287D0EC" w14:textId="77777777" w:rsidR="000B09A3" w:rsidRDefault="000B09A3" w:rsidP="00980A32"/>
          <w:p w14:paraId="0787072F" w14:textId="77777777" w:rsidR="000B09A3" w:rsidRPr="000B09A3" w:rsidRDefault="000B09A3" w:rsidP="00980A32">
            <w:pPr>
              <w:rPr>
                <w:sz w:val="16"/>
                <w:szCs w:val="16"/>
              </w:rPr>
            </w:pPr>
          </w:p>
          <w:p w14:paraId="34E1A2CF" w14:textId="0D682B2E" w:rsidR="000B09A3" w:rsidRDefault="000B09A3" w:rsidP="00980A32"/>
        </w:tc>
      </w:tr>
      <w:tr w:rsidR="00696038" w14:paraId="71695DAE" w14:textId="77777777" w:rsidTr="0045491E">
        <w:tc>
          <w:tcPr>
            <w:tcW w:w="531" w:type="dxa"/>
          </w:tcPr>
          <w:p w14:paraId="78E9833A" w14:textId="3661EB8D" w:rsidR="00696038" w:rsidRDefault="00696038" w:rsidP="007B1EB9">
            <w:pPr>
              <w:pStyle w:val="Item"/>
              <w:numPr>
                <w:ilvl w:val="0"/>
                <w:numId w:val="0"/>
              </w:numPr>
              <w:spacing w:after="0" w:line="264" w:lineRule="auto"/>
              <w:ind w:left="507" w:hanging="507"/>
              <w:rPr>
                <w:b w:val="0"/>
                <w:bCs w:val="0"/>
                <w:color w:val="303231" w:themeColor="text1" w:themeShade="BF"/>
                <w:sz w:val="22"/>
                <w:szCs w:val="22"/>
              </w:rPr>
            </w:pPr>
            <w:r>
              <w:rPr>
                <w:b w:val="0"/>
                <w:bCs w:val="0"/>
                <w:color w:val="303231" w:themeColor="text1" w:themeShade="BF"/>
                <w:sz w:val="22"/>
                <w:szCs w:val="22"/>
              </w:rPr>
              <w:t>5.3</w:t>
            </w:r>
          </w:p>
        </w:tc>
        <w:tc>
          <w:tcPr>
            <w:tcW w:w="7887" w:type="dxa"/>
          </w:tcPr>
          <w:p w14:paraId="039FF734" w14:textId="7D4783F3" w:rsidR="008D78C1" w:rsidRDefault="005445CF" w:rsidP="007B1EB9">
            <w:pPr>
              <w:pStyle w:val="Item"/>
              <w:numPr>
                <w:ilvl w:val="0"/>
                <w:numId w:val="0"/>
              </w:numPr>
              <w:spacing w:after="0" w:line="264" w:lineRule="auto"/>
              <w:ind w:left="13" w:hanging="13"/>
              <w:rPr>
                <w:b w:val="0"/>
                <w:bCs w:val="0"/>
                <w:color w:val="303231" w:themeColor="text1" w:themeShade="BF"/>
                <w:sz w:val="22"/>
                <w:szCs w:val="22"/>
              </w:rPr>
            </w:pPr>
            <w:r>
              <w:rPr>
                <w:b w:val="0"/>
                <w:bCs w:val="0"/>
                <w:color w:val="303231" w:themeColor="text1" w:themeShade="BF"/>
                <w:sz w:val="22"/>
                <w:szCs w:val="22"/>
              </w:rPr>
              <w:t xml:space="preserve">The Board considered </w:t>
            </w:r>
            <w:r w:rsidR="002F3B17">
              <w:rPr>
                <w:b w:val="0"/>
                <w:bCs w:val="0"/>
                <w:color w:val="303231" w:themeColor="text1" w:themeShade="BF"/>
                <w:sz w:val="22"/>
                <w:szCs w:val="22"/>
              </w:rPr>
              <w:t xml:space="preserve">the future of living in </w:t>
            </w:r>
            <w:r>
              <w:rPr>
                <w:b w:val="0"/>
                <w:bCs w:val="0"/>
                <w:color w:val="303231" w:themeColor="text1" w:themeShade="BF"/>
                <w:sz w:val="22"/>
                <w:szCs w:val="22"/>
              </w:rPr>
              <w:t xml:space="preserve">Hertfordshire and noted that it was important to get the </w:t>
            </w:r>
            <w:r w:rsidR="002F3B17">
              <w:rPr>
                <w:b w:val="0"/>
                <w:bCs w:val="0"/>
                <w:color w:val="303231" w:themeColor="text1" w:themeShade="BF"/>
                <w:sz w:val="22"/>
                <w:szCs w:val="22"/>
              </w:rPr>
              <w:t xml:space="preserve">place </w:t>
            </w:r>
            <w:r>
              <w:rPr>
                <w:b w:val="0"/>
                <w:bCs w:val="0"/>
                <w:color w:val="303231" w:themeColor="text1" w:themeShade="BF"/>
                <w:sz w:val="22"/>
                <w:szCs w:val="22"/>
              </w:rPr>
              <w:t xml:space="preserve">narrative right. It was noted that designing out crime needed to be considered and the </w:t>
            </w:r>
            <w:r w:rsidR="002F3B17">
              <w:rPr>
                <w:b w:val="0"/>
                <w:bCs w:val="0"/>
                <w:color w:val="303231" w:themeColor="text1" w:themeShade="BF"/>
                <w:sz w:val="22"/>
                <w:szCs w:val="22"/>
              </w:rPr>
              <w:t>need</w:t>
            </w:r>
            <w:r>
              <w:rPr>
                <w:b w:val="0"/>
                <w:bCs w:val="0"/>
                <w:color w:val="303231" w:themeColor="text1" w:themeShade="BF"/>
                <w:sz w:val="22"/>
                <w:szCs w:val="22"/>
              </w:rPr>
              <w:t xml:space="preserve"> to </w:t>
            </w:r>
            <w:r w:rsidR="002F3B17">
              <w:rPr>
                <w:b w:val="0"/>
                <w:bCs w:val="0"/>
                <w:color w:val="303231" w:themeColor="text1" w:themeShade="BF"/>
                <w:sz w:val="22"/>
                <w:szCs w:val="22"/>
              </w:rPr>
              <w:t xml:space="preserve">be able to </w:t>
            </w:r>
            <w:r>
              <w:rPr>
                <w:b w:val="0"/>
                <w:bCs w:val="0"/>
                <w:color w:val="303231" w:themeColor="text1" w:themeShade="BF"/>
                <w:sz w:val="22"/>
                <w:szCs w:val="22"/>
              </w:rPr>
              <w:t xml:space="preserve">develop communities that support each other. </w:t>
            </w:r>
            <w:r w:rsidR="006146F5">
              <w:rPr>
                <w:b w:val="0"/>
                <w:bCs w:val="0"/>
                <w:color w:val="303231" w:themeColor="text1" w:themeShade="BF"/>
                <w:sz w:val="22"/>
                <w:szCs w:val="22"/>
              </w:rPr>
              <w:t>Members heard that data maps showed that areas with poor economic and health outcomes matched with the areas of highest harm crime</w:t>
            </w:r>
            <w:r w:rsidR="002F3B17">
              <w:rPr>
                <w:b w:val="0"/>
                <w:bCs w:val="0"/>
                <w:color w:val="303231" w:themeColor="text1" w:themeShade="BF"/>
                <w:sz w:val="22"/>
                <w:szCs w:val="22"/>
              </w:rPr>
              <w:t xml:space="preserve">. It was </w:t>
            </w:r>
            <w:r w:rsidR="006146F5">
              <w:rPr>
                <w:b w:val="0"/>
                <w:bCs w:val="0"/>
                <w:color w:val="303231" w:themeColor="text1" w:themeShade="BF"/>
                <w:sz w:val="22"/>
                <w:szCs w:val="22"/>
              </w:rPr>
              <w:t xml:space="preserve">therefore important to include prevention alongside looking at other attributes. </w:t>
            </w:r>
          </w:p>
          <w:p w14:paraId="315C3E9C" w14:textId="7617A19D" w:rsidR="005445CF" w:rsidRDefault="005445CF" w:rsidP="007B1EB9">
            <w:pPr>
              <w:pStyle w:val="Item"/>
              <w:numPr>
                <w:ilvl w:val="0"/>
                <w:numId w:val="0"/>
              </w:numPr>
              <w:spacing w:after="0" w:line="264" w:lineRule="auto"/>
              <w:ind w:left="13" w:hanging="13"/>
              <w:rPr>
                <w:b w:val="0"/>
                <w:bCs w:val="0"/>
                <w:color w:val="303231" w:themeColor="text1" w:themeShade="BF"/>
                <w:sz w:val="22"/>
                <w:szCs w:val="22"/>
              </w:rPr>
            </w:pPr>
          </w:p>
        </w:tc>
        <w:tc>
          <w:tcPr>
            <w:tcW w:w="1220" w:type="dxa"/>
          </w:tcPr>
          <w:p w14:paraId="3ADAA7EF" w14:textId="77777777" w:rsidR="00696038" w:rsidRDefault="00696038" w:rsidP="00696038"/>
        </w:tc>
      </w:tr>
      <w:tr w:rsidR="00D85532" w14:paraId="5A7CBD87" w14:textId="77777777" w:rsidTr="0045491E">
        <w:tc>
          <w:tcPr>
            <w:tcW w:w="531" w:type="dxa"/>
          </w:tcPr>
          <w:p w14:paraId="3F68C508" w14:textId="65280F1D" w:rsidR="00D85532" w:rsidRDefault="00D85532" w:rsidP="007B1EB9">
            <w:pPr>
              <w:pStyle w:val="Item"/>
              <w:numPr>
                <w:ilvl w:val="0"/>
                <w:numId w:val="0"/>
              </w:numPr>
              <w:spacing w:after="0" w:line="264" w:lineRule="auto"/>
              <w:ind w:left="507" w:hanging="507"/>
              <w:rPr>
                <w:b w:val="0"/>
                <w:bCs w:val="0"/>
                <w:color w:val="303231" w:themeColor="text1" w:themeShade="BF"/>
                <w:sz w:val="22"/>
                <w:szCs w:val="22"/>
              </w:rPr>
            </w:pPr>
            <w:r>
              <w:rPr>
                <w:b w:val="0"/>
                <w:bCs w:val="0"/>
                <w:color w:val="303231" w:themeColor="text1" w:themeShade="BF"/>
                <w:sz w:val="22"/>
                <w:szCs w:val="22"/>
              </w:rPr>
              <w:t>5.4</w:t>
            </w:r>
          </w:p>
        </w:tc>
        <w:tc>
          <w:tcPr>
            <w:tcW w:w="7887" w:type="dxa"/>
          </w:tcPr>
          <w:p w14:paraId="368B7360" w14:textId="77777777" w:rsidR="00D85532" w:rsidRDefault="00D85532" w:rsidP="007B1EB9">
            <w:pPr>
              <w:pStyle w:val="Item"/>
              <w:numPr>
                <w:ilvl w:val="0"/>
                <w:numId w:val="0"/>
              </w:numPr>
              <w:spacing w:after="0" w:line="264" w:lineRule="auto"/>
              <w:rPr>
                <w:b w:val="0"/>
                <w:bCs w:val="0"/>
                <w:color w:val="303231" w:themeColor="text1" w:themeShade="BF"/>
                <w:sz w:val="22"/>
                <w:szCs w:val="22"/>
              </w:rPr>
            </w:pPr>
            <w:r>
              <w:rPr>
                <w:b w:val="0"/>
                <w:bCs w:val="0"/>
                <w:color w:val="303231" w:themeColor="text1" w:themeShade="BF"/>
                <w:sz w:val="22"/>
                <w:szCs w:val="22"/>
              </w:rPr>
              <w:t>Members noted th</w:t>
            </w:r>
            <w:r w:rsidR="002D58BA">
              <w:rPr>
                <w:b w:val="0"/>
                <w:bCs w:val="0"/>
                <w:color w:val="303231" w:themeColor="text1" w:themeShade="BF"/>
                <w:sz w:val="22"/>
                <w:szCs w:val="22"/>
              </w:rPr>
              <w:t>e need</w:t>
            </w:r>
            <w:r>
              <w:rPr>
                <w:b w:val="0"/>
                <w:bCs w:val="0"/>
                <w:color w:val="303231" w:themeColor="text1" w:themeShade="BF"/>
                <w:sz w:val="22"/>
                <w:szCs w:val="22"/>
              </w:rPr>
              <w:t xml:space="preserve"> to have a focussed list of priorities</w:t>
            </w:r>
            <w:r w:rsidR="002D58BA">
              <w:rPr>
                <w:b w:val="0"/>
                <w:bCs w:val="0"/>
                <w:color w:val="303231" w:themeColor="text1" w:themeShade="BF"/>
                <w:sz w:val="22"/>
                <w:szCs w:val="22"/>
              </w:rPr>
              <w:t xml:space="preserve"> which were practicable and achievable and supported</w:t>
            </w:r>
            <w:r w:rsidR="00C62437">
              <w:rPr>
                <w:b w:val="0"/>
                <w:bCs w:val="0"/>
                <w:color w:val="303231" w:themeColor="text1" w:themeShade="BF"/>
                <w:sz w:val="22"/>
                <w:szCs w:val="22"/>
              </w:rPr>
              <w:t xml:space="preserve"> by</w:t>
            </w:r>
            <w:r w:rsidR="002D58BA">
              <w:rPr>
                <w:b w:val="0"/>
                <w:bCs w:val="0"/>
                <w:color w:val="303231" w:themeColor="text1" w:themeShade="BF"/>
                <w:sz w:val="22"/>
                <w:szCs w:val="22"/>
              </w:rPr>
              <w:t xml:space="preserve"> appropriate evidence. </w:t>
            </w:r>
          </w:p>
          <w:p w14:paraId="315B8758" w14:textId="447E262D" w:rsidR="007B1EB9" w:rsidRPr="002D58BA" w:rsidRDefault="007B1EB9" w:rsidP="007B1EB9">
            <w:pPr>
              <w:pStyle w:val="Item"/>
              <w:numPr>
                <w:ilvl w:val="0"/>
                <w:numId w:val="0"/>
              </w:numPr>
              <w:spacing w:after="0" w:line="264" w:lineRule="auto"/>
              <w:rPr>
                <w:b w:val="0"/>
                <w:bCs w:val="0"/>
                <w:color w:val="FF0000"/>
                <w:sz w:val="22"/>
                <w:szCs w:val="22"/>
              </w:rPr>
            </w:pPr>
          </w:p>
        </w:tc>
        <w:tc>
          <w:tcPr>
            <w:tcW w:w="1220" w:type="dxa"/>
          </w:tcPr>
          <w:p w14:paraId="1F6400BB" w14:textId="77777777" w:rsidR="00D85532" w:rsidRDefault="00D85532" w:rsidP="00696038"/>
        </w:tc>
      </w:tr>
      <w:tr w:rsidR="00D85532" w14:paraId="66D0FB01" w14:textId="77777777" w:rsidTr="0045491E">
        <w:tc>
          <w:tcPr>
            <w:tcW w:w="531" w:type="dxa"/>
          </w:tcPr>
          <w:p w14:paraId="6C53AE79" w14:textId="65A2B870" w:rsidR="00D85532" w:rsidRDefault="00D85532" w:rsidP="007B1EB9">
            <w:pPr>
              <w:pStyle w:val="Item"/>
              <w:numPr>
                <w:ilvl w:val="0"/>
                <w:numId w:val="0"/>
              </w:numPr>
              <w:spacing w:after="0" w:line="264" w:lineRule="auto"/>
              <w:ind w:left="507" w:hanging="507"/>
              <w:rPr>
                <w:b w:val="0"/>
                <w:bCs w:val="0"/>
                <w:color w:val="303231" w:themeColor="text1" w:themeShade="BF"/>
                <w:sz w:val="22"/>
                <w:szCs w:val="22"/>
              </w:rPr>
            </w:pPr>
            <w:r>
              <w:rPr>
                <w:b w:val="0"/>
                <w:bCs w:val="0"/>
                <w:color w:val="303231" w:themeColor="text1" w:themeShade="BF"/>
                <w:sz w:val="22"/>
                <w:szCs w:val="22"/>
              </w:rPr>
              <w:t>5.5</w:t>
            </w:r>
          </w:p>
        </w:tc>
        <w:tc>
          <w:tcPr>
            <w:tcW w:w="7887" w:type="dxa"/>
          </w:tcPr>
          <w:p w14:paraId="004DBC29" w14:textId="137C9287" w:rsidR="00467337" w:rsidRDefault="00F42786" w:rsidP="007B1EB9">
            <w:pPr>
              <w:pStyle w:val="Item"/>
              <w:numPr>
                <w:ilvl w:val="0"/>
                <w:numId w:val="0"/>
              </w:numPr>
              <w:spacing w:after="0" w:line="264" w:lineRule="auto"/>
              <w:ind w:left="13" w:hanging="13"/>
              <w:rPr>
                <w:b w:val="0"/>
                <w:bCs w:val="0"/>
                <w:color w:val="303231" w:themeColor="text1" w:themeShade="BF"/>
                <w:sz w:val="22"/>
                <w:szCs w:val="22"/>
              </w:rPr>
            </w:pPr>
            <w:r>
              <w:rPr>
                <w:b w:val="0"/>
                <w:bCs w:val="0"/>
                <w:color w:val="303231" w:themeColor="text1" w:themeShade="BF"/>
                <w:sz w:val="22"/>
                <w:szCs w:val="22"/>
              </w:rPr>
              <w:t xml:space="preserve">Access to equal health data for all partners was discussed, including better access for the voluntary sector.  </w:t>
            </w:r>
            <w:r w:rsidR="00467337">
              <w:rPr>
                <w:b w:val="0"/>
                <w:bCs w:val="0"/>
                <w:color w:val="303231" w:themeColor="text1" w:themeShade="BF"/>
                <w:sz w:val="22"/>
                <w:szCs w:val="22"/>
              </w:rPr>
              <w:t xml:space="preserve">It was noted that integrated data sharing with districts was also vital. </w:t>
            </w:r>
          </w:p>
          <w:p w14:paraId="615942F4" w14:textId="2CC12C15" w:rsidR="00F42786" w:rsidRDefault="00F42786" w:rsidP="007B1EB9">
            <w:pPr>
              <w:pStyle w:val="Item"/>
              <w:numPr>
                <w:ilvl w:val="0"/>
                <w:numId w:val="0"/>
              </w:numPr>
              <w:spacing w:after="0" w:line="264" w:lineRule="auto"/>
              <w:ind w:left="13" w:hanging="13"/>
              <w:rPr>
                <w:b w:val="0"/>
                <w:bCs w:val="0"/>
                <w:color w:val="303231" w:themeColor="text1" w:themeShade="BF"/>
                <w:sz w:val="22"/>
                <w:szCs w:val="22"/>
              </w:rPr>
            </w:pPr>
          </w:p>
        </w:tc>
        <w:tc>
          <w:tcPr>
            <w:tcW w:w="1220" w:type="dxa"/>
          </w:tcPr>
          <w:p w14:paraId="386A732B" w14:textId="77777777" w:rsidR="00D85532" w:rsidRDefault="00D85532" w:rsidP="00696038"/>
        </w:tc>
      </w:tr>
      <w:tr w:rsidR="00F42786" w14:paraId="438E18B6" w14:textId="77777777" w:rsidTr="0045491E">
        <w:tc>
          <w:tcPr>
            <w:tcW w:w="531" w:type="dxa"/>
          </w:tcPr>
          <w:p w14:paraId="198C38AC" w14:textId="1388228B" w:rsidR="00F42786" w:rsidRDefault="00F42786" w:rsidP="007B1EB9">
            <w:pPr>
              <w:pStyle w:val="Item"/>
              <w:numPr>
                <w:ilvl w:val="0"/>
                <w:numId w:val="0"/>
              </w:numPr>
              <w:spacing w:after="0" w:line="264" w:lineRule="auto"/>
              <w:ind w:left="507" w:hanging="507"/>
              <w:rPr>
                <w:b w:val="0"/>
                <w:bCs w:val="0"/>
                <w:color w:val="303231" w:themeColor="text1" w:themeShade="BF"/>
                <w:sz w:val="22"/>
                <w:szCs w:val="22"/>
              </w:rPr>
            </w:pPr>
            <w:r>
              <w:rPr>
                <w:b w:val="0"/>
                <w:bCs w:val="0"/>
                <w:color w:val="303231" w:themeColor="text1" w:themeShade="BF"/>
                <w:sz w:val="22"/>
                <w:szCs w:val="22"/>
              </w:rPr>
              <w:t>5.6</w:t>
            </w:r>
          </w:p>
        </w:tc>
        <w:tc>
          <w:tcPr>
            <w:tcW w:w="7887" w:type="dxa"/>
          </w:tcPr>
          <w:p w14:paraId="12B55AE1" w14:textId="3851354F" w:rsidR="00F42786" w:rsidRDefault="00467337" w:rsidP="007B1EB9">
            <w:pPr>
              <w:pStyle w:val="Item"/>
              <w:numPr>
                <w:ilvl w:val="0"/>
                <w:numId w:val="0"/>
              </w:numPr>
              <w:spacing w:after="0" w:line="264" w:lineRule="auto"/>
              <w:ind w:left="13" w:hanging="13"/>
              <w:rPr>
                <w:b w:val="0"/>
                <w:bCs w:val="0"/>
                <w:color w:val="303231" w:themeColor="text1" w:themeShade="BF"/>
                <w:sz w:val="22"/>
                <w:szCs w:val="22"/>
              </w:rPr>
            </w:pPr>
            <w:r>
              <w:rPr>
                <w:b w:val="0"/>
                <w:bCs w:val="0"/>
                <w:color w:val="303231" w:themeColor="text1" w:themeShade="BF"/>
                <w:sz w:val="22"/>
                <w:szCs w:val="22"/>
              </w:rPr>
              <w:t>Members acknowledged the importance of the digital priority, with more residents opting out of having Wi-Fi due to the cost of living. Opportunities to join up with other strategies and exploring new technology, such as assistive technology were discussed. It was noted that the right housing and support needed to be available for residents with the most complex needs.</w:t>
            </w:r>
          </w:p>
          <w:p w14:paraId="3366EEF5" w14:textId="2542E76F" w:rsidR="00467337" w:rsidRDefault="00467337" w:rsidP="007B1EB9">
            <w:pPr>
              <w:pStyle w:val="Item"/>
              <w:numPr>
                <w:ilvl w:val="0"/>
                <w:numId w:val="0"/>
              </w:numPr>
              <w:spacing w:after="0" w:line="264" w:lineRule="auto"/>
              <w:ind w:left="13" w:hanging="13"/>
              <w:rPr>
                <w:b w:val="0"/>
                <w:bCs w:val="0"/>
                <w:color w:val="303231" w:themeColor="text1" w:themeShade="BF"/>
                <w:sz w:val="22"/>
                <w:szCs w:val="22"/>
              </w:rPr>
            </w:pPr>
          </w:p>
        </w:tc>
        <w:tc>
          <w:tcPr>
            <w:tcW w:w="1220" w:type="dxa"/>
          </w:tcPr>
          <w:p w14:paraId="0EEA09FE" w14:textId="77777777" w:rsidR="00F42786" w:rsidRDefault="00F42786" w:rsidP="00696038"/>
        </w:tc>
      </w:tr>
      <w:tr w:rsidR="00467337" w14:paraId="42F873AA" w14:textId="77777777" w:rsidTr="0045491E">
        <w:tc>
          <w:tcPr>
            <w:tcW w:w="531" w:type="dxa"/>
          </w:tcPr>
          <w:p w14:paraId="2A3262CB" w14:textId="23D1731E" w:rsidR="00467337" w:rsidRDefault="00467337" w:rsidP="007B1EB9">
            <w:pPr>
              <w:pStyle w:val="Item"/>
              <w:numPr>
                <w:ilvl w:val="0"/>
                <w:numId w:val="0"/>
              </w:numPr>
              <w:spacing w:after="0" w:line="264" w:lineRule="auto"/>
              <w:ind w:left="507" w:hanging="507"/>
              <w:rPr>
                <w:b w:val="0"/>
                <w:bCs w:val="0"/>
                <w:color w:val="303231" w:themeColor="text1" w:themeShade="BF"/>
                <w:sz w:val="22"/>
                <w:szCs w:val="22"/>
              </w:rPr>
            </w:pPr>
            <w:r>
              <w:rPr>
                <w:b w:val="0"/>
                <w:bCs w:val="0"/>
                <w:color w:val="303231" w:themeColor="text1" w:themeShade="BF"/>
                <w:sz w:val="22"/>
                <w:szCs w:val="22"/>
              </w:rPr>
              <w:t>5.7</w:t>
            </w:r>
          </w:p>
        </w:tc>
        <w:tc>
          <w:tcPr>
            <w:tcW w:w="7887" w:type="dxa"/>
          </w:tcPr>
          <w:p w14:paraId="11F20552" w14:textId="77777777" w:rsidR="00467337" w:rsidRDefault="005074D0" w:rsidP="007B1EB9">
            <w:pPr>
              <w:pStyle w:val="Item"/>
              <w:numPr>
                <w:ilvl w:val="0"/>
                <w:numId w:val="0"/>
              </w:numPr>
              <w:spacing w:after="0" w:line="264" w:lineRule="auto"/>
              <w:rPr>
                <w:b w:val="0"/>
                <w:bCs w:val="0"/>
                <w:color w:val="303231" w:themeColor="text1" w:themeShade="BF"/>
                <w:sz w:val="22"/>
                <w:szCs w:val="22"/>
              </w:rPr>
            </w:pPr>
            <w:r w:rsidRPr="00C263BF">
              <w:rPr>
                <w:b w:val="0"/>
                <w:bCs w:val="0"/>
                <w:color w:val="303231" w:themeColor="text1" w:themeShade="BF"/>
                <w:sz w:val="22"/>
                <w:szCs w:val="22"/>
              </w:rPr>
              <w:t>The Board commented on the fantastic work by Herts Insight and</w:t>
            </w:r>
            <w:r w:rsidR="003B1CDC" w:rsidRPr="00C263BF">
              <w:rPr>
                <w:b w:val="0"/>
                <w:bCs w:val="0"/>
                <w:color w:val="303231" w:themeColor="text1" w:themeShade="BF"/>
                <w:sz w:val="22"/>
                <w:szCs w:val="22"/>
              </w:rPr>
              <w:t xml:space="preserve"> </w:t>
            </w:r>
            <w:r w:rsidR="00C263BF" w:rsidRPr="00C263BF">
              <w:rPr>
                <w:b w:val="0"/>
                <w:bCs w:val="0"/>
                <w:color w:val="303231" w:themeColor="text1" w:themeShade="BF"/>
                <w:sz w:val="22"/>
                <w:szCs w:val="22"/>
              </w:rPr>
              <w:t>recommended</w:t>
            </w:r>
            <w:r w:rsidR="003B1CDC" w:rsidRPr="00C263BF">
              <w:rPr>
                <w:b w:val="0"/>
                <w:bCs w:val="0"/>
                <w:color w:val="303231" w:themeColor="text1" w:themeShade="BF"/>
                <w:sz w:val="22"/>
                <w:szCs w:val="22"/>
              </w:rPr>
              <w:t xml:space="preserve"> viewing the </w:t>
            </w:r>
            <w:r w:rsidR="00C263BF" w:rsidRPr="00C263BF">
              <w:rPr>
                <w:b w:val="0"/>
                <w:bCs w:val="0"/>
                <w:color w:val="303231" w:themeColor="text1" w:themeShade="BF"/>
                <w:sz w:val="22"/>
                <w:szCs w:val="22"/>
              </w:rPr>
              <w:t>micro</w:t>
            </w:r>
            <w:r w:rsidR="003B1CDC" w:rsidRPr="00C263BF">
              <w:rPr>
                <w:b w:val="0"/>
                <w:bCs w:val="0"/>
                <w:color w:val="303231" w:themeColor="text1" w:themeShade="BF"/>
                <w:sz w:val="22"/>
                <w:szCs w:val="22"/>
              </w:rPr>
              <w:t xml:space="preserve"> site</w:t>
            </w:r>
            <w:r w:rsidR="00C263BF" w:rsidRPr="00C263BF">
              <w:rPr>
                <w:b w:val="0"/>
                <w:bCs w:val="0"/>
                <w:color w:val="303231" w:themeColor="text1" w:themeShade="BF"/>
                <w:sz w:val="22"/>
                <w:szCs w:val="22"/>
              </w:rPr>
              <w:t xml:space="preserve">, </w:t>
            </w:r>
            <w:r w:rsidR="003B1CDC" w:rsidRPr="00C263BF">
              <w:rPr>
                <w:b w:val="0"/>
                <w:bCs w:val="0"/>
                <w:color w:val="303231" w:themeColor="text1" w:themeShade="BF"/>
                <w:sz w:val="22"/>
                <w:szCs w:val="22"/>
              </w:rPr>
              <w:t xml:space="preserve">where data could be cross referenced and reviewed </w:t>
            </w:r>
            <w:r w:rsidR="00C263BF" w:rsidRPr="00C263BF">
              <w:rPr>
                <w:b w:val="0"/>
                <w:bCs w:val="0"/>
                <w:color w:val="303231" w:themeColor="text1" w:themeShade="BF"/>
                <w:sz w:val="22"/>
                <w:szCs w:val="22"/>
              </w:rPr>
              <w:t xml:space="preserve">at a local level. It was noted that going forward it was important to work jointly and </w:t>
            </w:r>
            <w:r w:rsidR="002F3B17">
              <w:rPr>
                <w:b w:val="0"/>
                <w:bCs w:val="0"/>
                <w:color w:val="303231" w:themeColor="text1" w:themeShade="BF"/>
                <w:sz w:val="22"/>
                <w:szCs w:val="22"/>
              </w:rPr>
              <w:t xml:space="preserve">for the Board to </w:t>
            </w:r>
            <w:r w:rsidR="00C263BF" w:rsidRPr="00C263BF">
              <w:rPr>
                <w:b w:val="0"/>
                <w:bCs w:val="0"/>
                <w:color w:val="303231" w:themeColor="text1" w:themeShade="BF"/>
                <w:sz w:val="22"/>
                <w:szCs w:val="22"/>
              </w:rPr>
              <w:t xml:space="preserve">consider what gaps were looking to be filled. </w:t>
            </w:r>
          </w:p>
          <w:p w14:paraId="6A04C429" w14:textId="1ED5FA5A" w:rsidR="007B1EB9" w:rsidRPr="00C263BF" w:rsidRDefault="007B1EB9" w:rsidP="007B1EB9">
            <w:pPr>
              <w:pStyle w:val="Item"/>
              <w:numPr>
                <w:ilvl w:val="0"/>
                <w:numId w:val="0"/>
              </w:numPr>
              <w:spacing w:after="0" w:line="264" w:lineRule="auto"/>
              <w:rPr>
                <w:b w:val="0"/>
                <w:bCs w:val="0"/>
                <w:color w:val="303231" w:themeColor="text1" w:themeShade="BF"/>
                <w:sz w:val="22"/>
                <w:szCs w:val="22"/>
              </w:rPr>
            </w:pPr>
          </w:p>
        </w:tc>
        <w:tc>
          <w:tcPr>
            <w:tcW w:w="1220" w:type="dxa"/>
          </w:tcPr>
          <w:p w14:paraId="53E63E7F" w14:textId="77777777" w:rsidR="00467337" w:rsidRDefault="00467337" w:rsidP="00696038"/>
        </w:tc>
      </w:tr>
      <w:tr w:rsidR="00696038" w14:paraId="5E057214" w14:textId="77777777" w:rsidTr="0045491E">
        <w:tc>
          <w:tcPr>
            <w:tcW w:w="531" w:type="dxa"/>
          </w:tcPr>
          <w:p w14:paraId="2C75DC58" w14:textId="2A2EAA9D" w:rsidR="00696038" w:rsidRDefault="00467337" w:rsidP="007B1EB9">
            <w:pPr>
              <w:pStyle w:val="Item"/>
              <w:numPr>
                <w:ilvl w:val="0"/>
                <w:numId w:val="0"/>
              </w:numPr>
              <w:spacing w:after="0" w:line="264" w:lineRule="auto"/>
              <w:ind w:left="507" w:hanging="507"/>
              <w:rPr>
                <w:b w:val="0"/>
                <w:bCs w:val="0"/>
                <w:color w:val="303231" w:themeColor="text1" w:themeShade="BF"/>
                <w:sz w:val="22"/>
                <w:szCs w:val="22"/>
              </w:rPr>
            </w:pPr>
            <w:r>
              <w:rPr>
                <w:b w:val="0"/>
                <w:bCs w:val="0"/>
                <w:color w:val="303231" w:themeColor="text1" w:themeShade="BF"/>
                <w:sz w:val="22"/>
                <w:szCs w:val="22"/>
              </w:rPr>
              <w:t>5.8</w:t>
            </w:r>
          </w:p>
        </w:tc>
        <w:tc>
          <w:tcPr>
            <w:tcW w:w="7887" w:type="dxa"/>
          </w:tcPr>
          <w:p w14:paraId="2AD41CD5" w14:textId="7F833458" w:rsidR="008E7BDD" w:rsidRDefault="00945467" w:rsidP="007B1EB9">
            <w:pPr>
              <w:pStyle w:val="Item"/>
              <w:numPr>
                <w:ilvl w:val="0"/>
                <w:numId w:val="0"/>
              </w:numPr>
              <w:spacing w:after="0" w:line="264" w:lineRule="auto"/>
              <w:rPr>
                <w:b w:val="0"/>
                <w:bCs w:val="0"/>
                <w:color w:val="303231" w:themeColor="text1" w:themeShade="BF"/>
                <w:sz w:val="22"/>
                <w:szCs w:val="22"/>
              </w:rPr>
            </w:pPr>
            <w:r w:rsidRPr="00F65E13">
              <w:rPr>
                <w:b w:val="0"/>
                <w:bCs w:val="0"/>
                <w:color w:val="303231" w:themeColor="text1" w:themeShade="BF"/>
                <w:sz w:val="22"/>
                <w:szCs w:val="22"/>
              </w:rPr>
              <w:t xml:space="preserve">Board Members and Chief Executives were thanked for their input to date in drilling down areas of focus. </w:t>
            </w:r>
            <w:r w:rsidR="00F65E13">
              <w:rPr>
                <w:b w:val="0"/>
                <w:bCs w:val="0"/>
                <w:color w:val="303231" w:themeColor="text1" w:themeShade="BF"/>
                <w:sz w:val="22"/>
                <w:szCs w:val="22"/>
              </w:rPr>
              <w:t xml:space="preserve">Working groups had been set up with mission leads, with </w:t>
            </w:r>
            <w:r w:rsidR="00B60C84">
              <w:rPr>
                <w:b w:val="0"/>
                <w:bCs w:val="0"/>
                <w:color w:val="303231" w:themeColor="text1" w:themeShade="BF"/>
                <w:sz w:val="22"/>
                <w:szCs w:val="22"/>
              </w:rPr>
              <w:t>draft missions</w:t>
            </w:r>
            <w:r w:rsidR="00F65E13">
              <w:rPr>
                <w:b w:val="0"/>
                <w:bCs w:val="0"/>
                <w:color w:val="303231" w:themeColor="text1" w:themeShade="BF"/>
                <w:sz w:val="22"/>
                <w:szCs w:val="22"/>
              </w:rPr>
              <w:t xml:space="preserve"> to be shared with </w:t>
            </w:r>
            <w:r w:rsidR="002F3B17">
              <w:rPr>
                <w:b w:val="0"/>
                <w:bCs w:val="0"/>
                <w:color w:val="303231" w:themeColor="text1" w:themeShade="BF"/>
                <w:sz w:val="22"/>
                <w:szCs w:val="22"/>
              </w:rPr>
              <w:t>Members</w:t>
            </w:r>
            <w:r w:rsidR="00F65E13">
              <w:rPr>
                <w:b w:val="0"/>
                <w:bCs w:val="0"/>
                <w:color w:val="303231" w:themeColor="text1" w:themeShade="BF"/>
                <w:sz w:val="22"/>
                <w:szCs w:val="22"/>
              </w:rPr>
              <w:t xml:space="preserve"> at the Informal Board meeting in October 2023. Following </w:t>
            </w:r>
            <w:proofErr w:type="gramStart"/>
            <w:r w:rsidR="00F65E13">
              <w:rPr>
                <w:b w:val="0"/>
                <w:bCs w:val="0"/>
                <w:color w:val="303231" w:themeColor="text1" w:themeShade="BF"/>
                <w:sz w:val="22"/>
                <w:szCs w:val="22"/>
              </w:rPr>
              <w:t xml:space="preserve">consultation,  </w:t>
            </w:r>
            <w:r w:rsidR="00B60C84">
              <w:rPr>
                <w:b w:val="0"/>
                <w:bCs w:val="0"/>
                <w:color w:val="303231" w:themeColor="text1" w:themeShade="BF"/>
                <w:sz w:val="22"/>
                <w:szCs w:val="22"/>
              </w:rPr>
              <w:t>the</w:t>
            </w:r>
            <w:proofErr w:type="gramEnd"/>
            <w:r w:rsidR="00B60C84">
              <w:rPr>
                <w:b w:val="0"/>
                <w:bCs w:val="0"/>
                <w:color w:val="303231" w:themeColor="text1" w:themeShade="BF"/>
                <w:sz w:val="22"/>
                <w:szCs w:val="22"/>
              </w:rPr>
              <w:t xml:space="preserve"> final </w:t>
            </w:r>
            <w:r w:rsidR="00F65E13">
              <w:rPr>
                <w:b w:val="0"/>
                <w:bCs w:val="0"/>
                <w:color w:val="303231" w:themeColor="text1" w:themeShade="BF"/>
                <w:sz w:val="22"/>
                <w:szCs w:val="22"/>
              </w:rPr>
              <w:t xml:space="preserve">vision and </w:t>
            </w:r>
            <w:r w:rsidR="00B60C84">
              <w:rPr>
                <w:b w:val="0"/>
                <w:bCs w:val="0"/>
                <w:color w:val="303231" w:themeColor="text1" w:themeShade="BF"/>
                <w:sz w:val="22"/>
                <w:szCs w:val="22"/>
              </w:rPr>
              <w:t>missions</w:t>
            </w:r>
            <w:r w:rsidR="00F65E13">
              <w:rPr>
                <w:b w:val="0"/>
                <w:bCs w:val="0"/>
                <w:color w:val="303231" w:themeColor="text1" w:themeShade="BF"/>
                <w:sz w:val="22"/>
                <w:szCs w:val="22"/>
              </w:rPr>
              <w:t xml:space="preserve"> would be presented to the Formal Board meeting in January 2024, with the aim of publishing the final plan in February 2024. </w:t>
            </w:r>
          </w:p>
          <w:p w14:paraId="4092E387" w14:textId="0CC2DE3A" w:rsidR="007B1EB9" w:rsidRPr="00F65E13" w:rsidRDefault="007B1EB9" w:rsidP="007B1EB9">
            <w:pPr>
              <w:pStyle w:val="Item"/>
              <w:numPr>
                <w:ilvl w:val="0"/>
                <w:numId w:val="0"/>
              </w:numPr>
              <w:spacing w:after="0" w:line="264" w:lineRule="auto"/>
              <w:rPr>
                <w:b w:val="0"/>
                <w:bCs w:val="0"/>
                <w:color w:val="303231" w:themeColor="text1" w:themeShade="BF"/>
                <w:sz w:val="22"/>
                <w:szCs w:val="22"/>
              </w:rPr>
            </w:pPr>
          </w:p>
        </w:tc>
        <w:tc>
          <w:tcPr>
            <w:tcW w:w="1220" w:type="dxa"/>
          </w:tcPr>
          <w:p w14:paraId="5E2F776D" w14:textId="77777777" w:rsidR="00696038" w:rsidRDefault="00696038" w:rsidP="00696038"/>
        </w:tc>
      </w:tr>
      <w:tr w:rsidR="005D6C7F" w14:paraId="46267D39" w14:textId="77777777" w:rsidTr="0045491E">
        <w:tc>
          <w:tcPr>
            <w:tcW w:w="531" w:type="dxa"/>
          </w:tcPr>
          <w:p w14:paraId="7BE433A7" w14:textId="47828B6A" w:rsidR="005D6C7F" w:rsidRPr="001D0F3E" w:rsidRDefault="005D6C7F" w:rsidP="007B1EB9">
            <w:pPr>
              <w:pStyle w:val="Item"/>
              <w:numPr>
                <w:ilvl w:val="0"/>
                <w:numId w:val="0"/>
              </w:numPr>
              <w:spacing w:after="0" w:line="264" w:lineRule="auto"/>
              <w:ind w:left="507" w:hanging="507"/>
              <w:rPr>
                <w:b w:val="0"/>
                <w:bCs w:val="0"/>
                <w:color w:val="303231" w:themeColor="text1" w:themeShade="BF"/>
                <w:sz w:val="22"/>
                <w:szCs w:val="22"/>
              </w:rPr>
            </w:pPr>
            <w:r>
              <w:rPr>
                <w:b w:val="0"/>
                <w:bCs w:val="0"/>
                <w:color w:val="303231" w:themeColor="text1" w:themeShade="BF"/>
                <w:sz w:val="22"/>
                <w:szCs w:val="22"/>
              </w:rPr>
              <w:t>5.</w:t>
            </w:r>
            <w:r w:rsidR="00F65E13">
              <w:rPr>
                <w:b w:val="0"/>
                <w:bCs w:val="0"/>
                <w:color w:val="303231" w:themeColor="text1" w:themeShade="BF"/>
                <w:sz w:val="22"/>
                <w:szCs w:val="22"/>
              </w:rPr>
              <w:t>9</w:t>
            </w:r>
          </w:p>
        </w:tc>
        <w:tc>
          <w:tcPr>
            <w:tcW w:w="7887" w:type="dxa"/>
          </w:tcPr>
          <w:p w14:paraId="5BFBD513" w14:textId="7D7801B5" w:rsidR="006C58E9" w:rsidRDefault="006C58E9" w:rsidP="007B1EB9">
            <w:pPr>
              <w:pStyle w:val="Item"/>
              <w:numPr>
                <w:ilvl w:val="0"/>
                <w:numId w:val="0"/>
              </w:numPr>
              <w:spacing w:after="0" w:line="264" w:lineRule="auto"/>
              <w:ind w:left="13" w:hanging="13"/>
              <w:rPr>
                <w:b w:val="0"/>
                <w:bCs w:val="0"/>
                <w:color w:val="303231" w:themeColor="text1" w:themeShade="BF"/>
                <w:sz w:val="22"/>
                <w:szCs w:val="22"/>
              </w:rPr>
            </w:pPr>
            <w:r w:rsidRPr="00A046A2">
              <w:rPr>
                <w:b w:val="0"/>
                <w:bCs w:val="0"/>
                <w:color w:val="303231" w:themeColor="text1" w:themeShade="BF"/>
                <w:sz w:val="22"/>
                <w:szCs w:val="22"/>
              </w:rPr>
              <w:t xml:space="preserve">The full </w:t>
            </w:r>
            <w:r>
              <w:rPr>
                <w:b w:val="0"/>
                <w:bCs w:val="0"/>
                <w:color w:val="303231" w:themeColor="text1" w:themeShade="BF"/>
                <w:sz w:val="22"/>
                <w:szCs w:val="22"/>
              </w:rPr>
              <w:t>Board discussion on this item</w:t>
            </w:r>
            <w:r w:rsidRPr="00A046A2">
              <w:rPr>
                <w:b w:val="0"/>
                <w:bCs w:val="0"/>
                <w:color w:val="303231" w:themeColor="text1" w:themeShade="BF"/>
                <w:sz w:val="22"/>
                <w:szCs w:val="22"/>
              </w:rPr>
              <w:t xml:space="preserve"> can be viewed </w:t>
            </w:r>
            <w:r w:rsidRPr="003A2A8A">
              <w:rPr>
                <w:b w:val="0"/>
                <w:bCs w:val="0"/>
                <w:color w:val="303231" w:themeColor="text1" w:themeShade="BF"/>
                <w:sz w:val="22"/>
                <w:szCs w:val="22"/>
              </w:rPr>
              <w:t>here</w:t>
            </w:r>
            <w:r w:rsidRPr="00885AFF">
              <w:rPr>
                <w:b w:val="0"/>
                <w:bCs w:val="0"/>
                <w:color w:val="303231" w:themeColor="text1" w:themeShade="BF"/>
                <w:sz w:val="22"/>
                <w:szCs w:val="22"/>
              </w:rPr>
              <w:t xml:space="preserve"> </w:t>
            </w:r>
            <w:r w:rsidRPr="001636F1">
              <w:rPr>
                <w:b w:val="0"/>
                <w:bCs w:val="0"/>
                <w:color w:val="303231" w:themeColor="text1" w:themeShade="BF"/>
                <w:sz w:val="22"/>
                <w:szCs w:val="22"/>
              </w:rPr>
              <w:t>at 00:</w:t>
            </w:r>
            <w:r w:rsidR="00E97FD3">
              <w:rPr>
                <w:b w:val="0"/>
                <w:bCs w:val="0"/>
                <w:color w:val="303231" w:themeColor="text1" w:themeShade="BF"/>
                <w:sz w:val="22"/>
                <w:szCs w:val="22"/>
              </w:rPr>
              <w:t>05</w:t>
            </w:r>
            <w:r w:rsidRPr="001636F1">
              <w:rPr>
                <w:b w:val="0"/>
                <w:bCs w:val="0"/>
                <w:color w:val="303231" w:themeColor="text1" w:themeShade="BF"/>
                <w:sz w:val="22"/>
                <w:szCs w:val="22"/>
              </w:rPr>
              <w:t>:</w:t>
            </w:r>
            <w:r w:rsidR="00E97FD3">
              <w:rPr>
                <w:b w:val="0"/>
                <w:bCs w:val="0"/>
                <w:color w:val="303231" w:themeColor="text1" w:themeShade="BF"/>
                <w:sz w:val="22"/>
                <w:szCs w:val="22"/>
              </w:rPr>
              <w:t>10</w:t>
            </w:r>
            <w:r w:rsidRPr="001636F1">
              <w:rPr>
                <w:b w:val="0"/>
                <w:bCs w:val="0"/>
                <w:color w:val="303231" w:themeColor="text1" w:themeShade="BF"/>
                <w:sz w:val="22"/>
                <w:szCs w:val="22"/>
              </w:rPr>
              <w:t xml:space="preserve"> </w:t>
            </w:r>
            <w:hyperlink r:id="rId16" w:history="1">
              <w:r w:rsidR="0020191F">
                <w:rPr>
                  <w:rStyle w:val="Hyperlink"/>
                  <w:b w:val="0"/>
                  <w:bCs w:val="0"/>
                  <w:color w:val="49466E" w:themeColor="hyperlink" w:themeShade="BF"/>
                  <w:sz w:val="22"/>
                  <w:szCs w:val="22"/>
                </w:rPr>
                <w:t xml:space="preserve">Item 5 - </w:t>
              </w:r>
              <w:r w:rsidR="00F44000">
                <w:rPr>
                  <w:rStyle w:val="Hyperlink"/>
                  <w:b w:val="0"/>
                  <w:bCs w:val="0"/>
                  <w:color w:val="49466E" w:themeColor="hyperlink" w:themeShade="BF"/>
                  <w:sz w:val="22"/>
                  <w:szCs w:val="22"/>
                </w:rPr>
                <w:t>Vision</w:t>
              </w:r>
              <w:r w:rsidR="0020191F">
                <w:rPr>
                  <w:rStyle w:val="Hyperlink"/>
                  <w:b w:val="0"/>
                  <w:bCs w:val="0"/>
                  <w:color w:val="49466E" w:themeColor="hyperlink" w:themeShade="BF"/>
                  <w:sz w:val="22"/>
                  <w:szCs w:val="22"/>
                </w:rPr>
                <w:t xml:space="preserve"> &amp; Priorities 2023-25</w:t>
              </w:r>
            </w:hyperlink>
            <w:r w:rsidR="002C4918" w:rsidRPr="00A046A2">
              <w:rPr>
                <w:b w:val="0"/>
                <w:bCs w:val="0"/>
                <w:color w:val="303231" w:themeColor="text1" w:themeShade="BF"/>
                <w:sz w:val="22"/>
                <w:szCs w:val="22"/>
              </w:rPr>
              <w:t>.</w:t>
            </w:r>
          </w:p>
          <w:p w14:paraId="7C9E8CF8" w14:textId="14C90657" w:rsidR="005D6C7F" w:rsidRPr="001D0F3E" w:rsidRDefault="005D6C7F" w:rsidP="007B1EB9">
            <w:pPr>
              <w:pStyle w:val="Item"/>
              <w:numPr>
                <w:ilvl w:val="0"/>
                <w:numId w:val="0"/>
              </w:numPr>
              <w:spacing w:after="0" w:line="264" w:lineRule="auto"/>
              <w:ind w:left="13" w:hanging="13"/>
              <w:rPr>
                <w:b w:val="0"/>
                <w:bCs w:val="0"/>
                <w:color w:val="303231" w:themeColor="text1" w:themeShade="BF"/>
                <w:sz w:val="22"/>
                <w:szCs w:val="22"/>
              </w:rPr>
            </w:pPr>
          </w:p>
        </w:tc>
        <w:tc>
          <w:tcPr>
            <w:tcW w:w="1220" w:type="dxa"/>
          </w:tcPr>
          <w:p w14:paraId="6992F74F" w14:textId="77777777" w:rsidR="005D6C7F" w:rsidRDefault="005D6C7F" w:rsidP="00980A32"/>
        </w:tc>
      </w:tr>
      <w:tr w:rsidR="005D6C7F" w14:paraId="43E6B505" w14:textId="77777777" w:rsidTr="0045491E">
        <w:tc>
          <w:tcPr>
            <w:tcW w:w="531" w:type="dxa"/>
            <w:tcBorders>
              <w:top w:val="nil"/>
              <w:left w:val="nil"/>
              <w:bottom w:val="nil"/>
              <w:right w:val="nil"/>
            </w:tcBorders>
          </w:tcPr>
          <w:p w14:paraId="03E848E7" w14:textId="77777777" w:rsidR="005D6C7F" w:rsidRDefault="005D6C7F" w:rsidP="007B1EB9">
            <w:pPr>
              <w:pStyle w:val="Heading1"/>
              <w:numPr>
                <w:ilvl w:val="0"/>
                <w:numId w:val="0"/>
              </w:numPr>
              <w:spacing w:before="0" w:after="0" w:line="264" w:lineRule="auto"/>
            </w:pPr>
          </w:p>
        </w:tc>
        <w:tc>
          <w:tcPr>
            <w:tcW w:w="7887" w:type="dxa"/>
            <w:tcBorders>
              <w:top w:val="nil"/>
              <w:left w:val="nil"/>
              <w:bottom w:val="nil"/>
              <w:right w:val="nil"/>
            </w:tcBorders>
          </w:tcPr>
          <w:p w14:paraId="01B26866" w14:textId="77777777" w:rsidR="005D6C7F" w:rsidRDefault="005D6C7F" w:rsidP="007B1EB9">
            <w:pPr>
              <w:pStyle w:val="Heading1"/>
              <w:numPr>
                <w:ilvl w:val="0"/>
                <w:numId w:val="0"/>
              </w:numPr>
              <w:spacing w:before="0" w:after="0" w:line="264" w:lineRule="auto"/>
            </w:pPr>
            <w:r>
              <w:t>RESOLVED</w:t>
            </w:r>
          </w:p>
          <w:p w14:paraId="1110E1FE" w14:textId="7BDDA93C" w:rsidR="005D6C7F" w:rsidRPr="00785A48" w:rsidRDefault="005D6C7F" w:rsidP="007B1EB9">
            <w:pPr>
              <w:spacing w:line="264" w:lineRule="auto"/>
            </w:pPr>
          </w:p>
        </w:tc>
        <w:tc>
          <w:tcPr>
            <w:tcW w:w="1220" w:type="dxa"/>
            <w:tcBorders>
              <w:left w:val="nil"/>
            </w:tcBorders>
          </w:tcPr>
          <w:p w14:paraId="4FBA94AE" w14:textId="77777777" w:rsidR="005D6C7F" w:rsidRDefault="005D6C7F" w:rsidP="00980A32"/>
        </w:tc>
      </w:tr>
      <w:tr w:rsidR="005D6C7F" w14:paraId="1C84739A" w14:textId="77777777" w:rsidTr="0045491E">
        <w:tc>
          <w:tcPr>
            <w:tcW w:w="531" w:type="dxa"/>
            <w:tcBorders>
              <w:top w:val="nil"/>
              <w:left w:val="nil"/>
              <w:bottom w:val="nil"/>
              <w:right w:val="nil"/>
            </w:tcBorders>
          </w:tcPr>
          <w:p w14:paraId="5D560B4C" w14:textId="71ECE9E2" w:rsidR="00467337" w:rsidRPr="00467337" w:rsidRDefault="005D6C7F" w:rsidP="007B1EB9">
            <w:pPr>
              <w:pStyle w:val="Heading2"/>
              <w:numPr>
                <w:ilvl w:val="0"/>
                <w:numId w:val="0"/>
              </w:numPr>
              <w:spacing w:before="0" w:after="0" w:line="264" w:lineRule="auto"/>
              <w:rPr>
                <w:color w:val="auto"/>
                <w:sz w:val="22"/>
                <w:szCs w:val="22"/>
              </w:rPr>
            </w:pPr>
            <w:r>
              <w:rPr>
                <w:color w:val="auto"/>
                <w:sz w:val="22"/>
                <w:szCs w:val="22"/>
              </w:rPr>
              <w:t>5.</w:t>
            </w:r>
            <w:r w:rsidR="00467337">
              <w:rPr>
                <w:color w:val="auto"/>
                <w:sz w:val="22"/>
                <w:szCs w:val="22"/>
              </w:rPr>
              <w:t>1</w:t>
            </w:r>
            <w:r w:rsidR="00F65E13">
              <w:rPr>
                <w:color w:val="auto"/>
                <w:sz w:val="22"/>
                <w:szCs w:val="22"/>
              </w:rPr>
              <w:t>0</w:t>
            </w:r>
          </w:p>
          <w:p w14:paraId="0EEF83AB" w14:textId="77777777" w:rsidR="00DF64A7" w:rsidRDefault="00DF64A7" w:rsidP="007B1EB9">
            <w:pPr>
              <w:spacing w:line="264" w:lineRule="auto"/>
            </w:pPr>
          </w:p>
          <w:p w14:paraId="44E12BA2" w14:textId="7CFB4F89" w:rsidR="00DF64A7" w:rsidRPr="00DF64A7" w:rsidRDefault="00DF64A7" w:rsidP="007B1EB9">
            <w:pPr>
              <w:spacing w:line="264" w:lineRule="auto"/>
            </w:pPr>
          </w:p>
        </w:tc>
        <w:tc>
          <w:tcPr>
            <w:tcW w:w="7887" w:type="dxa"/>
            <w:tcBorders>
              <w:top w:val="nil"/>
              <w:left w:val="nil"/>
              <w:bottom w:val="nil"/>
              <w:right w:val="nil"/>
            </w:tcBorders>
          </w:tcPr>
          <w:p w14:paraId="04BB6A8B" w14:textId="7FA6B493" w:rsidR="00F12855" w:rsidRPr="00886AF8" w:rsidRDefault="005F37B5" w:rsidP="007B1EB9">
            <w:pPr>
              <w:spacing w:line="264" w:lineRule="auto"/>
              <w:rPr>
                <w:bCs/>
                <w:sz w:val="22"/>
                <w:szCs w:val="22"/>
              </w:rPr>
            </w:pPr>
            <w:r>
              <w:rPr>
                <w:bCs/>
                <w:sz w:val="22"/>
                <w:szCs w:val="22"/>
              </w:rPr>
              <w:t>The</w:t>
            </w:r>
            <w:r w:rsidR="00772D01" w:rsidRPr="00772D01">
              <w:rPr>
                <w:bCs/>
                <w:sz w:val="22"/>
                <w:szCs w:val="22"/>
              </w:rPr>
              <w:t xml:space="preserve"> Growth Board agree</w:t>
            </w:r>
            <w:r>
              <w:rPr>
                <w:bCs/>
                <w:sz w:val="22"/>
                <w:szCs w:val="22"/>
              </w:rPr>
              <w:t>d</w:t>
            </w:r>
            <w:r w:rsidR="00772D01" w:rsidRPr="00772D01">
              <w:rPr>
                <w:bCs/>
                <w:sz w:val="22"/>
                <w:szCs w:val="22"/>
              </w:rPr>
              <w:t xml:space="preserve"> the proposals contained </w:t>
            </w:r>
            <w:r>
              <w:rPr>
                <w:bCs/>
                <w:sz w:val="22"/>
                <w:szCs w:val="22"/>
              </w:rPr>
              <w:t>within the</w:t>
            </w:r>
            <w:r w:rsidR="00772D01" w:rsidRPr="00772D01">
              <w:rPr>
                <w:bCs/>
                <w:sz w:val="22"/>
                <w:szCs w:val="22"/>
              </w:rPr>
              <w:t xml:space="preserve"> report and note</w:t>
            </w:r>
            <w:r>
              <w:rPr>
                <w:bCs/>
                <w:sz w:val="22"/>
                <w:szCs w:val="22"/>
              </w:rPr>
              <w:t>d</w:t>
            </w:r>
            <w:r w:rsidR="00772D01" w:rsidRPr="00772D01">
              <w:rPr>
                <w:bCs/>
                <w:sz w:val="22"/>
                <w:szCs w:val="22"/>
              </w:rPr>
              <w:t xml:space="preserve"> the content of the associated presentation.</w:t>
            </w:r>
          </w:p>
        </w:tc>
        <w:tc>
          <w:tcPr>
            <w:tcW w:w="1220" w:type="dxa"/>
            <w:tcBorders>
              <w:left w:val="nil"/>
            </w:tcBorders>
            <w:vAlign w:val="center"/>
          </w:tcPr>
          <w:p w14:paraId="24F3154A" w14:textId="03E4981B" w:rsidR="005D6C7F" w:rsidRDefault="005D6C7F" w:rsidP="00980A32">
            <w:pPr>
              <w:jc w:val="center"/>
            </w:pPr>
          </w:p>
        </w:tc>
      </w:tr>
      <w:tr w:rsidR="005D6C7F" w14:paraId="4D3A1071" w14:textId="77777777" w:rsidTr="0045491E">
        <w:trPr>
          <w:trHeight w:val="361"/>
        </w:trPr>
        <w:tc>
          <w:tcPr>
            <w:tcW w:w="531" w:type="dxa"/>
            <w:tcBorders>
              <w:top w:val="nil"/>
              <w:left w:val="nil"/>
              <w:bottom w:val="nil"/>
              <w:right w:val="nil"/>
            </w:tcBorders>
          </w:tcPr>
          <w:p w14:paraId="638B884D" w14:textId="2FC8F7E8" w:rsidR="005D6C7F" w:rsidRDefault="005D6C7F" w:rsidP="007B1EB9">
            <w:pPr>
              <w:pStyle w:val="Item"/>
              <w:numPr>
                <w:ilvl w:val="0"/>
                <w:numId w:val="0"/>
              </w:numPr>
              <w:spacing w:after="0" w:line="264" w:lineRule="auto"/>
              <w:ind w:left="567" w:hanging="567"/>
            </w:pPr>
            <w:r>
              <w:t xml:space="preserve">6.      </w:t>
            </w:r>
          </w:p>
        </w:tc>
        <w:tc>
          <w:tcPr>
            <w:tcW w:w="7887" w:type="dxa"/>
            <w:tcBorders>
              <w:top w:val="nil"/>
              <w:left w:val="nil"/>
              <w:bottom w:val="nil"/>
              <w:right w:val="nil"/>
            </w:tcBorders>
          </w:tcPr>
          <w:p w14:paraId="3677B667" w14:textId="1939F056" w:rsidR="0028043A" w:rsidRDefault="0020191F" w:rsidP="007B1EB9">
            <w:pPr>
              <w:pStyle w:val="Item"/>
              <w:numPr>
                <w:ilvl w:val="0"/>
                <w:numId w:val="0"/>
              </w:numPr>
              <w:spacing w:after="0" w:line="264" w:lineRule="auto"/>
            </w:pPr>
            <w:r w:rsidRPr="0020191F">
              <w:t>Hertfordshire Growth Board (HGB) – Work Programme Progress Report June 2023</w:t>
            </w:r>
          </w:p>
          <w:p w14:paraId="2917DD8C" w14:textId="6FB706AD" w:rsidR="005C079B" w:rsidRDefault="00AB5CE8" w:rsidP="007B1EB9">
            <w:pPr>
              <w:pStyle w:val="Item"/>
              <w:numPr>
                <w:ilvl w:val="0"/>
                <w:numId w:val="0"/>
              </w:numPr>
              <w:spacing w:after="0" w:line="264" w:lineRule="auto"/>
              <w:rPr>
                <w:rFonts w:cs="Arial"/>
                <w:b w:val="0"/>
                <w:bCs w:val="0"/>
                <w:sz w:val="22"/>
                <w:szCs w:val="22"/>
              </w:rPr>
            </w:pPr>
            <w:r w:rsidRPr="00AB5CE8">
              <w:rPr>
                <w:rFonts w:cs="Arial"/>
                <w:b w:val="0"/>
                <w:bCs w:val="0"/>
                <w:sz w:val="22"/>
                <w:szCs w:val="22"/>
              </w:rPr>
              <w:t xml:space="preserve">[Officer Contact: </w:t>
            </w:r>
            <w:r w:rsidR="0020191F">
              <w:t xml:space="preserve"> </w:t>
            </w:r>
            <w:r w:rsidR="0020191F" w:rsidRPr="0020191F">
              <w:rPr>
                <w:rFonts w:cs="Arial"/>
                <w:b w:val="0"/>
                <w:bCs w:val="0"/>
                <w:sz w:val="22"/>
                <w:szCs w:val="22"/>
              </w:rPr>
              <w:t>Roger Barrett, Programme Lead, Hertfordshire Growth Board</w:t>
            </w:r>
            <w:r w:rsidRPr="00AB5CE8">
              <w:rPr>
                <w:rFonts w:cs="Arial"/>
                <w:b w:val="0"/>
                <w:bCs w:val="0"/>
                <w:sz w:val="22"/>
                <w:szCs w:val="22"/>
              </w:rPr>
              <w:t>]</w:t>
            </w:r>
          </w:p>
          <w:p w14:paraId="4F54033F" w14:textId="6F1F9158" w:rsidR="00AB5CE8" w:rsidRPr="00585AC0" w:rsidRDefault="00AB5CE8" w:rsidP="007B1EB9">
            <w:pPr>
              <w:pStyle w:val="Item"/>
              <w:numPr>
                <w:ilvl w:val="0"/>
                <w:numId w:val="0"/>
              </w:numPr>
              <w:spacing w:after="0" w:line="264" w:lineRule="auto"/>
            </w:pPr>
          </w:p>
        </w:tc>
        <w:tc>
          <w:tcPr>
            <w:tcW w:w="1220" w:type="dxa"/>
            <w:tcBorders>
              <w:left w:val="nil"/>
            </w:tcBorders>
            <w:vAlign w:val="center"/>
          </w:tcPr>
          <w:p w14:paraId="650D6073" w14:textId="77777777" w:rsidR="005D6C7F" w:rsidRDefault="005D6C7F" w:rsidP="00980A32"/>
        </w:tc>
      </w:tr>
      <w:tr w:rsidR="001F0821" w14:paraId="3E052E77" w14:textId="77777777" w:rsidTr="00F8543A">
        <w:trPr>
          <w:trHeight w:val="1058"/>
        </w:trPr>
        <w:tc>
          <w:tcPr>
            <w:tcW w:w="531" w:type="dxa"/>
            <w:tcBorders>
              <w:top w:val="nil"/>
              <w:left w:val="nil"/>
              <w:bottom w:val="nil"/>
              <w:right w:val="nil"/>
            </w:tcBorders>
          </w:tcPr>
          <w:p w14:paraId="603CE514" w14:textId="001AE330" w:rsidR="001F0821" w:rsidRPr="001F0821" w:rsidRDefault="001F0821" w:rsidP="007B1EB9">
            <w:pPr>
              <w:pStyle w:val="Item"/>
              <w:numPr>
                <w:ilvl w:val="0"/>
                <w:numId w:val="0"/>
              </w:numPr>
              <w:spacing w:after="0" w:line="264" w:lineRule="auto"/>
              <w:ind w:left="567" w:hanging="567"/>
              <w:rPr>
                <w:b w:val="0"/>
                <w:bCs w:val="0"/>
              </w:rPr>
            </w:pPr>
            <w:r w:rsidRPr="001F0821">
              <w:rPr>
                <w:b w:val="0"/>
                <w:bCs w:val="0"/>
                <w:color w:val="303231" w:themeColor="text1" w:themeShade="BF"/>
                <w:sz w:val="22"/>
                <w:szCs w:val="22"/>
              </w:rPr>
              <w:t xml:space="preserve">6.1     </w:t>
            </w:r>
          </w:p>
        </w:tc>
        <w:tc>
          <w:tcPr>
            <w:tcW w:w="7887" w:type="dxa"/>
            <w:tcBorders>
              <w:top w:val="nil"/>
              <w:left w:val="nil"/>
              <w:bottom w:val="nil"/>
              <w:right w:val="nil"/>
            </w:tcBorders>
          </w:tcPr>
          <w:p w14:paraId="424FD5AF" w14:textId="07DD2A6F" w:rsidR="00D51F1A" w:rsidRDefault="00006742" w:rsidP="007B1EB9">
            <w:pPr>
              <w:pStyle w:val="Item"/>
              <w:numPr>
                <w:ilvl w:val="0"/>
                <w:numId w:val="0"/>
              </w:numPr>
              <w:spacing w:after="0" w:line="264" w:lineRule="auto"/>
              <w:ind w:left="13" w:hanging="13"/>
              <w:rPr>
                <w:b w:val="0"/>
                <w:bCs w:val="0"/>
                <w:color w:val="303231" w:themeColor="text1" w:themeShade="BF"/>
                <w:sz w:val="22"/>
                <w:szCs w:val="22"/>
              </w:rPr>
            </w:pPr>
            <w:r w:rsidRPr="00006742">
              <w:rPr>
                <w:b w:val="0"/>
                <w:bCs w:val="0"/>
                <w:color w:val="303231" w:themeColor="text1" w:themeShade="BF"/>
                <w:sz w:val="22"/>
                <w:szCs w:val="22"/>
              </w:rPr>
              <w:t>The Board reviewed a report which provided updates on progress with the current Growth Board work programme and specific areas of work that are new or which the Board need</w:t>
            </w:r>
            <w:r w:rsidR="00D23350">
              <w:rPr>
                <w:b w:val="0"/>
                <w:bCs w:val="0"/>
                <w:color w:val="303231" w:themeColor="text1" w:themeShade="BF"/>
                <w:sz w:val="22"/>
                <w:szCs w:val="22"/>
              </w:rPr>
              <w:t>ed</w:t>
            </w:r>
            <w:r w:rsidRPr="00006742">
              <w:rPr>
                <w:b w:val="0"/>
                <w:bCs w:val="0"/>
                <w:color w:val="303231" w:themeColor="text1" w:themeShade="BF"/>
                <w:sz w:val="22"/>
                <w:szCs w:val="22"/>
              </w:rPr>
              <w:t xml:space="preserve"> to provide a view on.  The last Growth Board meeting took place </w:t>
            </w:r>
            <w:r w:rsidR="00DE0A1A">
              <w:rPr>
                <w:b w:val="0"/>
                <w:bCs w:val="0"/>
                <w:color w:val="303231" w:themeColor="text1" w:themeShade="BF"/>
                <w:sz w:val="22"/>
                <w:szCs w:val="22"/>
              </w:rPr>
              <w:t xml:space="preserve">on 15 March 2023. </w:t>
            </w:r>
          </w:p>
          <w:p w14:paraId="1B2D28AE" w14:textId="255ED64C" w:rsidR="00006742" w:rsidRPr="00D51F1A" w:rsidRDefault="00006742" w:rsidP="007B1EB9">
            <w:pPr>
              <w:pStyle w:val="Item"/>
              <w:numPr>
                <w:ilvl w:val="0"/>
                <w:numId w:val="0"/>
              </w:numPr>
              <w:spacing w:after="0" w:line="264" w:lineRule="auto"/>
              <w:ind w:left="13" w:hanging="13"/>
              <w:rPr>
                <w:b w:val="0"/>
                <w:bCs w:val="0"/>
                <w:color w:val="303231" w:themeColor="text1" w:themeShade="BF"/>
                <w:sz w:val="22"/>
                <w:szCs w:val="22"/>
              </w:rPr>
            </w:pPr>
          </w:p>
        </w:tc>
        <w:tc>
          <w:tcPr>
            <w:tcW w:w="1220" w:type="dxa"/>
            <w:tcBorders>
              <w:left w:val="nil"/>
            </w:tcBorders>
            <w:vAlign w:val="center"/>
          </w:tcPr>
          <w:p w14:paraId="2E7E4AB8" w14:textId="77777777" w:rsidR="001F0821" w:rsidRDefault="001F0821" w:rsidP="00980A32"/>
        </w:tc>
      </w:tr>
      <w:tr w:rsidR="001F0821" w14:paraId="128205AF" w14:textId="77777777" w:rsidTr="0045491E">
        <w:trPr>
          <w:trHeight w:val="361"/>
        </w:trPr>
        <w:tc>
          <w:tcPr>
            <w:tcW w:w="531" w:type="dxa"/>
            <w:tcBorders>
              <w:top w:val="nil"/>
              <w:left w:val="nil"/>
              <w:bottom w:val="nil"/>
              <w:right w:val="nil"/>
            </w:tcBorders>
          </w:tcPr>
          <w:p w14:paraId="35A70BE3" w14:textId="62214027" w:rsidR="001F0821" w:rsidRPr="001F0821" w:rsidRDefault="001F0821" w:rsidP="007B1EB9">
            <w:pPr>
              <w:pStyle w:val="Item"/>
              <w:numPr>
                <w:ilvl w:val="0"/>
                <w:numId w:val="0"/>
              </w:numPr>
              <w:spacing w:after="0" w:line="264" w:lineRule="auto"/>
              <w:ind w:left="567" w:hanging="567"/>
              <w:rPr>
                <w:b w:val="0"/>
                <w:bCs w:val="0"/>
                <w:color w:val="303231" w:themeColor="text1" w:themeShade="BF"/>
                <w:sz w:val="22"/>
                <w:szCs w:val="22"/>
              </w:rPr>
            </w:pPr>
            <w:r w:rsidRPr="001F0821">
              <w:rPr>
                <w:b w:val="0"/>
                <w:bCs w:val="0"/>
                <w:color w:val="303231" w:themeColor="text1" w:themeShade="BF"/>
                <w:sz w:val="22"/>
                <w:szCs w:val="22"/>
              </w:rPr>
              <w:t>6.2</w:t>
            </w:r>
          </w:p>
        </w:tc>
        <w:tc>
          <w:tcPr>
            <w:tcW w:w="7887" w:type="dxa"/>
            <w:tcBorders>
              <w:top w:val="nil"/>
              <w:left w:val="nil"/>
              <w:bottom w:val="nil"/>
              <w:right w:val="nil"/>
            </w:tcBorders>
          </w:tcPr>
          <w:p w14:paraId="7C487324" w14:textId="55B690AC" w:rsidR="00BA3F16" w:rsidRDefault="001D442C" w:rsidP="007B1EB9">
            <w:pPr>
              <w:spacing w:line="264" w:lineRule="auto"/>
              <w:rPr>
                <w:color w:val="303231" w:themeColor="text1" w:themeShade="BF"/>
                <w:sz w:val="22"/>
                <w:szCs w:val="22"/>
              </w:rPr>
            </w:pPr>
            <w:r>
              <w:rPr>
                <w:color w:val="303231" w:themeColor="text1" w:themeShade="BF"/>
                <w:sz w:val="22"/>
                <w:szCs w:val="22"/>
              </w:rPr>
              <w:t xml:space="preserve">Members noted the comprehensive </w:t>
            </w:r>
            <w:r w:rsidR="00D75C84">
              <w:rPr>
                <w:color w:val="303231" w:themeColor="text1" w:themeShade="BF"/>
                <w:sz w:val="22"/>
                <w:szCs w:val="22"/>
              </w:rPr>
              <w:t xml:space="preserve">report </w:t>
            </w:r>
            <w:r w:rsidR="00734572">
              <w:rPr>
                <w:color w:val="303231" w:themeColor="text1" w:themeShade="BF"/>
                <w:sz w:val="22"/>
                <w:szCs w:val="22"/>
              </w:rPr>
              <w:t xml:space="preserve">and highlights including work on: </w:t>
            </w:r>
          </w:p>
          <w:p w14:paraId="57D96537" w14:textId="76B54A15" w:rsidR="00734572" w:rsidRDefault="00734572" w:rsidP="007B1EB9">
            <w:pPr>
              <w:pStyle w:val="ListParagraph"/>
              <w:numPr>
                <w:ilvl w:val="0"/>
                <w:numId w:val="11"/>
              </w:numPr>
              <w:spacing w:line="264" w:lineRule="auto"/>
              <w:ind w:left="408" w:hanging="284"/>
              <w:rPr>
                <w:color w:val="303231" w:themeColor="text1" w:themeShade="BF"/>
                <w:sz w:val="22"/>
                <w:szCs w:val="22"/>
              </w:rPr>
            </w:pPr>
            <w:r>
              <w:rPr>
                <w:color w:val="303231" w:themeColor="text1" w:themeShade="BF"/>
                <w:sz w:val="22"/>
                <w:szCs w:val="22"/>
              </w:rPr>
              <w:t xml:space="preserve">Reinvigorating town centres and projects in the pipeline. </w:t>
            </w:r>
          </w:p>
          <w:p w14:paraId="28329471" w14:textId="57AD0A48" w:rsidR="00734572" w:rsidRDefault="00734572" w:rsidP="007B1EB9">
            <w:pPr>
              <w:pStyle w:val="ListParagraph"/>
              <w:numPr>
                <w:ilvl w:val="0"/>
                <w:numId w:val="11"/>
              </w:numPr>
              <w:spacing w:line="264" w:lineRule="auto"/>
              <w:ind w:left="408" w:hanging="284"/>
              <w:rPr>
                <w:color w:val="303231" w:themeColor="text1" w:themeShade="BF"/>
                <w:sz w:val="22"/>
                <w:szCs w:val="22"/>
              </w:rPr>
            </w:pPr>
            <w:r>
              <w:rPr>
                <w:color w:val="303231" w:themeColor="text1" w:themeShade="BF"/>
                <w:sz w:val="22"/>
                <w:szCs w:val="22"/>
              </w:rPr>
              <w:t xml:space="preserve">The joint review of temporary accommodation including the review of hospital discharge for the homeless. </w:t>
            </w:r>
          </w:p>
          <w:p w14:paraId="0EF226DE" w14:textId="5EDB3BDA" w:rsidR="00734572" w:rsidRDefault="00734572" w:rsidP="007B1EB9">
            <w:pPr>
              <w:pStyle w:val="ListParagraph"/>
              <w:numPr>
                <w:ilvl w:val="0"/>
                <w:numId w:val="11"/>
              </w:numPr>
              <w:spacing w:line="264" w:lineRule="auto"/>
              <w:ind w:left="408" w:hanging="284"/>
              <w:rPr>
                <w:color w:val="303231" w:themeColor="text1" w:themeShade="BF"/>
                <w:sz w:val="22"/>
                <w:szCs w:val="22"/>
              </w:rPr>
            </w:pPr>
            <w:r>
              <w:rPr>
                <w:color w:val="303231" w:themeColor="text1" w:themeShade="BF"/>
                <w:sz w:val="22"/>
                <w:szCs w:val="22"/>
              </w:rPr>
              <w:t>Planning resilience and skills</w:t>
            </w:r>
            <w:r w:rsidR="00977304">
              <w:rPr>
                <w:color w:val="303231" w:themeColor="text1" w:themeShade="BF"/>
                <w:sz w:val="22"/>
                <w:szCs w:val="22"/>
              </w:rPr>
              <w:t xml:space="preserve"> -</w:t>
            </w:r>
            <w:r w:rsidR="00C65C86">
              <w:rPr>
                <w:color w:val="303231" w:themeColor="text1" w:themeShade="BF"/>
                <w:sz w:val="22"/>
                <w:szCs w:val="22"/>
              </w:rPr>
              <w:t xml:space="preserve"> A planning symposium </w:t>
            </w:r>
            <w:r w:rsidR="004D144C">
              <w:rPr>
                <w:color w:val="303231" w:themeColor="text1" w:themeShade="BF"/>
                <w:sz w:val="22"/>
                <w:szCs w:val="22"/>
              </w:rPr>
              <w:t xml:space="preserve">was </w:t>
            </w:r>
            <w:r w:rsidR="00C65C86">
              <w:rPr>
                <w:color w:val="303231" w:themeColor="text1" w:themeShade="BF"/>
                <w:sz w:val="22"/>
                <w:szCs w:val="22"/>
              </w:rPr>
              <w:t xml:space="preserve">scheduled for </w:t>
            </w:r>
            <w:r w:rsidR="0071554F">
              <w:rPr>
                <w:color w:val="303231" w:themeColor="text1" w:themeShade="BF"/>
                <w:sz w:val="22"/>
                <w:szCs w:val="22"/>
              </w:rPr>
              <w:t xml:space="preserve">30 </w:t>
            </w:r>
            <w:r w:rsidR="00C65C86">
              <w:rPr>
                <w:color w:val="303231" w:themeColor="text1" w:themeShade="BF"/>
                <w:sz w:val="22"/>
                <w:szCs w:val="22"/>
              </w:rPr>
              <w:t>November 2023</w:t>
            </w:r>
            <w:r w:rsidR="0071554F">
              <w:rPr>
                <w:color w:val="303231" w:themeColor="text1" w:themeShade="BF"/>
                <w:sz w:val="22"/>
                <w:szCs w:val="22"/>
              </w:rPr>
              <w:t xml:space="preserve"> and a</w:t>
            </w:r>
            <w:r w:rsidR="0071554F">
              <w:t xml:space="preserve"> </w:t>
            </w:r>
            <w:r w:rsidR="0071554F" w:rsidRPr="0071554F">
              <w:rPr>
                <w:color w:val="303231" w:themeColor="text1" w:themeShade="BF"/>
                <w:sz w:val="22"/>
                <w:szCs w:val="22"/>
              </w:rPr>
              <w:t>Chartered Surveyor apprenticeship scheme developed through the Hertfordshire Property Partnership</w:t>
            </w:r>
            <w:r w:rsidR="0071554F">
              <w:rPr>
                <w:color w:val="303231" w:themeColor="text1" w:themeShade="BF"/>
                <w:sz w:val="22"/>
                <w:szCs w:val="22"/>
              </w:rPr>
              <w:t xml:space="preserve"> was</w:t>
            </w:r>
            <w:r w:rsidR="00191013">
              <w:rPr>
                <w:color w:val="303231" w:themeColor="text1" w:themeShade="BF"/>
                <w:sz w:val="22"/>
                <w:szCs w:val="22"/>
              </w:rPr>
              <w:t xml:space="preserve"> </w:t>
            </w:r>
            <w:r w:rsidR="0071554F">
              <w:rPr>
                <w:color w:val="303231" w:themeColor="text1" w:themeShade="BF"/>
                <w:sz w:val="22"/>
                <w:szCs w:val="22"/>
              </w:rPr>
              <w:t xml:space="preserve">due to commence in September 2023. </w:t>
            </w:r>
          </w:p>
          <w:p w14:paraId="725C685B" w14:textId="3EA71238" w:rsidR="0071554F" w:rsidRDefault="0071554F" w:rsidP="007B1EB9">
            <w:pPr>
              <w:pStyle w:val="ListParagraph"/>
              <w:numPr>
                <w:ilvl w:val="0"/>
                <w:numId w:val="11"/>
              </w:numPr>
              <w:spacing w:line="264" w:lineRule="auto"/>
              <w:ind w:left="408" w:hanging="284"/>
              <w:rPr>
                <w:color w:val="303231" w:themeColor="text1" w:themeShade="BF"/>
                <w:sz w:val="22"/>
                <w:szCs w:val="22"/>
              </w:rPr>
            </w:pPr>
            <w:r>
              <w:rPr>
                <w:color w:val="303231" w:themeColor="text1" w:themeShade="BF"/>
                <w:sz w:val="22"/>
                <w:szCs w:val="22"/>
              </w:rPr>
              <w:t xml:space="preserve">Creative and Screen </w:t>
            </w:r>
            <w:r w:rsidR="001F0B43">
              <w:rPr>
                <w:color w:val="303231" w:themeColor="text1" w:themeShade="BF"/>
                <w:sz w:val="22"/>
                <w:szCs w:val="22"/>
              </w:rPr>
              <w:t xml:space="preserve">- </w:t>
            </w:r>
            <w:r w:rsidR="001F0B43" w:rsidRPr="001F0B43">
              <w:rPr>
                <w:color w:val="303231" w:themeColor="text1" w:themeShade="BF"/>
                <w:sz w:val="22"/>
                <w:szCs w:val="22"/>
              </w:rPr>
              <w:t xml:space="preserve">A Skills Forum was launched </w:t>
            </w:r>
            <w:r w:rsidR="001F0B43">
              <w:rPr>
                <w:color w:val="303231" w:themeColor="text1" w:themeShade="BF"/>
                <w:sz w:val="22"/>
                <w:szCs w:val="22"/>
              </w:rPr>
              <w:t xml:space="preserve">and work continued to promote opportunities for local businesses to engage with </w:t>
            </w:r>
            <w:r w:rsidR="00977304">
              <w:rPr>
                <w:color w:val="303231" w:themeColor="text1" w:themeShade="BF"/>
                <w:sz w:val="22"/>
                <w:szCs w:val="22"/>
              </w:rPr>
              <w:t>the</w:t>
            </w:r>
            <w:r w:rsidR="001F0B43">
              <w:rPr>
                <w:color w:val="303231" w:themeColor="text1" w:themeShade="BF"/>
                <w:sz w:val="22"/>
                <w:szCs w:val="22"/>
              </w:rPr>
              <w:t xml:space="preserve"> TV and film production sector. </w:t>
            </w:r>
          </w:p>
          <w:p w14:paraId="64B9555A" w14:textId="192E7ECB" w:rsidR="00F712C6" w:rsidRDefault="00F712C6" w:rsidP="007B1EB9">
            <w:pPr>
              <w:pStyle w:val="ListParagraph"/>
              <w:numPr>
                <w:ilvl w:val="0"/>
                <w:numId w:val="11"/>
              </w:numPr>
              <w:spacing w:line="264" w:lineRule="auto"/>
              <w:ind w:left="408" w:hanging="284"/>
              <w:rPr>
                <w:color w:val="303231" w:themeColor="text1" w:themeShade="BF"/>
                <w:sz w:val="22"/>
                <w:szCs w:val="22"/>
              </w:rPr>
            </w:pPr>
            <w:r w:rsidRPr="00F712C6">
              <w:rPr>
                <w:color w:val="303231" w:themeColor="text1" w:themeShade="BF"/>
                <w:sz w:val="22"/>
                <w:szCs w:val="22"/>
              </w:rPr>
              <w:t>Science and Technology</w:t>
            </w:r>
            <w:r w:rsidR="00977304">
              <w:rPr>
                <w:color w:val="303231" w:themeColor="text1" w:themeShade="BF"/>
                <w:sz w:val="22"/>
                <w:szCs w:val="22"/>
              </w:rPr>
              <w:t xml:space="preserve"> – Focus </w:t>
            </w:r>
            <w:proofErr w:type="gramStart"/>
            <w:r w:rsidR="00977304">
              <w:rPr>
                <w:color w:val="303231" w:themeColor="text1" w:themeShade="BF"/>
                <w:sz w:val="22"/>
                <w:szCs w:val="22"/>
              </w:rPr>
              <w:t>continued on</w:t>
            </w:r>
            <w:proofErr w:type="gramEnd"/>
            <w:r w:rsidR="00977304">
              <w:rPr>
                <w:color w:val="303231" w:themeColor="text1" w:themeShade="BF"/>
                <w:sz w:val="22"/>
                <w:szCs w:val="22"/>
              </w:rPr>
              <w:t xml:space="preserve"> developing </w:t>
            </w:r>
            <w:r w:rsidR="00977304" w:rsidRPr="00977304">
              <w:rPr>
                <w:color w:val="303231" w:themeColor="text1" w:themeShade="BF"/>
                <w:sz w:val="22"/>
                <w:szCs w:val="22"/>
              </w:rPr>
              <w:t>cell and gene</w:t>
            </w:r>
            <w:r w:rsidR="00977304">
              <w:rPr>
                <w:color w:val="303231" w:themeColor="text1" w:themeShade="BF"/>
                <w:sz w:val="22"/>
                <w:szCs w:val="22"/>
              </w:rPr>
              <w:t xml:space="preserve"> at</w:t>
            </w:r>
            <w:r w:rsidR="00977304" w:rsidRPr="00977304">
              <w:rPr>
                <w:color w:val="303231" w:themeColor="text1" w:themeShade="BF"/>
                <w:sz w:val="22"/>
                <w:szCs w:val="22"/>
              </w:rPr>
              <w:t xml:space="preserve"> Gunnels Wood Roa</w:t>
            </w:r>
            <w:r w:rsidR="00977304">
              <w:rPr>
                <w:color w:val="303231" w:themeColor="text1" w:themeShade="BF"/>
                <w:sz w:val="22"/>
                <w:szCs w:val="22"/>
              </w:rPr>
              <w:t>d, Stevenage</w:t>
            </w:r>
          </w:p>
          <w:p w14:paraId="3F129F68" w14:textId="5E63BD26" w:rsidR="00F712C6" w:rsidRPr="00F712C6" w:rsidRDefault="00F712C6" w:rsidP="007B1EB9">
            <w:pPr>
              <w:pStyle w:val="ListParagraph"/>
              <w:numPr>
                <w:ilvl w:val="0"/>
                <w:numId w:val="11"/>
              </w:numPr>
              <w:spacing w:line="264" w:lineRule="auto"/>
              <w:ind w:left="408" w:hanging="284"/>
              <w:rPr>
                <w:color w:val="303231" w:themeColor="text1" w:themeShade="BF"/>
                <w:sz w:val="22"/>
                <w:szCs w:val="22"/>
              </w:rPr>
            </w:pPr>
            <w:r w:rsidRPr="00F712C6">
              <w:rPr>
                <w:color w:val="303231" w:themeColor="text1" w:themeShade="BF"/>
                <w:sz w:val="22"/>
                <w:szCs w:val="22"/>
              </w:rPr>
              <w:t>Climate Change and Sustainability</w:t>
            </w:r>
            <w:r>
              <w:rPr>
                <w:color w:val="303231" w:themeColor="text1" w:themeShade="BF"/>
                <w:sz w:val="22"/>
                <w:szCs w:val="22"/>
              </w:rPr>
              <w:t xml:space="preserve"> – A </w:t>
            </w:r>
            <w:r w:rsidRPr="00F712C6">
              <w:rPr>
                <w:color w:val="303231" w:themeColor="text1" w:themeShade="BF"/>
                <w:sz w:val="22"/>
                <w:szCs w:val="22"/>
              </w:rPr>
              <w:t xml:space="preserve">Hertfordshire Climate Change and Sustainability Partnership (HCCSP) Annual Conference </w:t>
            </w:r>
            <w:r>
              <w:rPr>
                <w:color w:val="303231" w:themeColor="text1" w:themeShade="BF"/>
                <w:sz w:val="22"/>
                <w:szCs w:val="22"/>
              </w:rPr>
              <w:t>has been organised for</w:t>
            </w:r>
            <w:r w:rsidRPr="00F712C6">
              <w:rPr>
                <w:color w:val="303231" w:themeColor="text1" w:themeShade="BF"/>
                <w:sz w:val="22"/>
                <w:szCs w:val="22"/>
              </w:rPr>
              <w:t xml:space="preserve"> 7 November 2023</w:t>
            </w:r>
            <w:r>
              <w:rPr>
                <w:color w:val="303231" w:themeColor="text1" w:themeShade="BF"/>
                <w:sz w:val="22"/>
                <w:szCs w:val="22"/>
              </w:rPr>
              <w:t xml:space="preserve">. </w:t>
            </w:r>
          </w:p>
          <w:p w14:paraId="647FE266" w14:textId="4AB1A67C" w:rsidR="001D442C" w:rsidRPr="002A33FB" w:rsidRDefault="001D442C" w:rsidP="007B1EB9">
            <w:pPr>
              <w:spacing w:line="264" w:lineRule="auto"/>
              <w:rPr>
                <w:color w:val="303231" w:themeColor="text1" w:themeShade="BF"/>
                <w:sz w:val="22"/>
                <w:szCs w:val="22"/>
              </w:rPr>
            </w:pPr>
          </w:p>
        </w:tc>
        <w:tc>
          <w:tcPr>
            <w:tcW w:w="1220" w:type="dxa"/>
            <w:tcBorders>
              <w:left w:val="nil"/>
            </w:tcBorders>
            <w:vAlign w:val="center"/>
          </w:tcPr>
          <w:p w14:paraId="191D4237" w14:textId="77777777" w:rsidR="001F0821" w:rsidRDefault="001F0821" w:rsidP="00980A32"/>
        </w:tc>
      </w:tr>
      <w:tr w:rsidR="00977304" w14:paraId="53BB37D2" w14:textId="77777777" w:rsidTr="0045491E">
        <w:trPr>
          <w:trHeight w:val="361"/>
        </w:trPr>
        <w:tc>
          <w:tcPr>
            <w:tcW w:w="531" w:type="dxa"/>
            <w:tcBorders>
              <w:top w:val="nil"/>
              <w:left w:val="nil"/>
              <w:bottom w:val="nil"/>
              <w:right w:val="nil"/>
            </w:tcBorders>
          </w:tcPr>
          <w:p w14:paraId="10CAFDCF" w14:textId="35320588" w:rsidR="00977304" w:rsidRPr="001F0821" w:rsidRDefault="00977304" w:rsidP="007B1EB9">
            <w:pPr>
              <w:pStyle w:val="Item"/>
              <w:numPr>
                <w:ilvl w:val="0"/>
                <w:numId w:val="0"/>
              </w:numPr>
              <w:spacing w:after="0" w:line="264" w:lineRule="auto"/>
              <w:ind w:left="567" w:hanging="567"/>
              <w:rPr>
                <w:b w:val="0"/>
                <w:bCs w:val="0"/>
                <w:color w:val="303231" w:themeColor="text1" w:themeShade="BF"/>
                <w:sz w:val="22"/>
                <w:szCs w:val="22"/>
              </w:rPr>
            </w:pPr>
            <w:r>
              <w:rPr>
                <w:b w:val="0"/>
                <w:bCs w:val="0"/>
                <w:color w:val="303231" w:themeColor="text1" w:themeShade="BF"/>
                <w:sz w:val="22"/>
                <w:szCs w:val="22"/>
              </w:rPr>
              <w:t>6.3</w:t>
            </w:r>
          </w:p>
        </w:tc>
        <w:tc>
          <w:tcPr>
            <w:tcW w:w="7887" w:type="dxa"/>
            <w:tcBorders>
              <w:top w:val="nil"/>
              <w:left w:val="nil"/>
              <w:bottom w:val="nil"/>
              <w:right w:val="nil"/>
            </w:tcBorders>
          </w:tcPr>
          <w:p w14:paraId="2B64C7F6" w14:textId="58C00807" w:rsidR="00977304" w:rsidRDefault="00977304" w:rsidP="007B1EB9">
            <w:pPr>
              <w:spacing w:line="264" w:lineRule="auto"/>
              <w:rPr>
                <w:color w:val="303231" w:themeColor="text1" w:themeShade="BF"/>
                <w:sz w:val="22"/>
                <w:szCs w:val="22"/>
              </w:rPr>
            </w:pPr>
            <w:r>
              <w:rPr>
                <w:color w:val="303231" w:themeColor="text1" w:themeShade="BF"/>
                <w:sz w:val="22"/>
                <w:szCs w:val="22"/>
              </w:rPr>
              <w:t xml:space="preserve">The Board noted that as part of the review of the Board’s priorities, it was recommended that </w:t>
            </w:r>
            <w:r w:rsidRPr="00977304">
              <w:rPr>
                <w:color w:val="303231" w:themeColor="text1" w:themeShade="BF"/>
                <w:sz w:val="22"/>
                <w:szCs w:val="22"/>
              </w:rPr>
              <w:t xml:space="preserve">locally specific projects currently listed as Hertfordshire Growth Board workstreams </w:t>
            </w:r>
            <w:r>
              <w:rPr>
                <w:color w:val="303231" w:themeColor="text1" w:themeShade="BF"/>
                <w:sz w:val="22"/>
                <w:szCs w:val="22"/>
              </w:rPr>
              <w:t>we</w:t>
            </w:r>
            <w:r w:rsidRPr="00977304">
              <w:rPr>
                <w:color w:val="303231" w:themeColor="text1" w:themeShade="BF"/>
                <w:sz w:val="22"/>
                <w:szCs w:val="22"/>
              </w:rPr>
              <w:t>re removed from formally reporting into the Growth Board</w:t>
            </w:r>
            <w:r>
              <w:rPr>
                <w:color w:val="303231" w:themeColor="text1" w:themeShade="BF"/>
                <w:sz w:val="22"/>
                <w:szCs w:val="22"/>
              </w:rPr>
              <w:t xml:space="preserve">. These </w:t>
            </w:r>
            <w:r w:rsidR="004B712D">
              <w:rPr>
                <w:color w:val="303231" w:themeColor="text1" w:themeShade="BF"/>
                <w:sz w:val="22"/>
                <w:szCs w:val="22"/>
              </w:rPr>
              <w:t>included</w:t>
            </w:r>
            <w:r w:rsidRPr="00977304">
              <w:rPr>
                <w:color w:val="303231" w:themeColor="text1" w:themeShade="BF"/>
                <w:sz w:val="22"/>
                <w:szCs w:val="22"/>
              </w:rPr>
              <w:t xml:space="preserve"> Hemel Garden Communities, Harlow and </w:t>
            </w:r>
            <w:proofErr w:type="spellStart"/>
            <w:r w:rsidRPr="00977304">
              <w:rPr>
                <w:color w:val="303231" w:themeColor="text1" w:themeShade="BF"/>
                <w:sz w:val="22"/>
                <w:szCs w:val="22"/>
              </w:rPr>
              <w:t>Gilston</w:t>
            </w:r>
            <w:proofErr w:type="spellEnd"/>
            <w:r w:rsidRPr="00977304">
              <w:rPr>
                <w:color w:val="303231" w:themeColor="text1" w:themeShade="BF"/>
                <w:sz w:val="22"/>
                <w:szCs w:val="22"/>
              </w:rPr>
              <w:t xml:space="preserve"> Garden Town and Watford Junction Quarter. </w:t>
            </w:r>
            <w:r w:rsidR="004B712D">
              <w:rPr>
                <w:color w:val="303231" w:themeColor="text1" w:themeShade="BF"/>
                <w:sz w:val="22"/>
                <w:szCs w:val="22"/>
              </w:rPr>
              <w:t xml:space="preserve"> As</w:t>
            </w:r>
            <w:r w:rsidR="004B712D" w:rsidRPr="00977304">
              <w:rPr>
                <w:color w:val="303231" w:themeColor="text1" w:themeShade="BF"/>
                <w:sz w:val="22"/>
                <w:szCs w:val="22"/>
              </w:rPr>
              <w:t xml:space="preserve"> appropriate</w:t>
            </w:r>
            <w:r w:rsidR="004B712D">
              <w:rPr>
                <w:color w:val="303231" w:themeColor="text1" w:themeShade="BF"/>
                <w:sz w:val="22"/>
                <w:szCs w:val="22"/>
              </w:rPr>
              <w:t>, u</w:t>
            </w:r>
            <w:r w:rsidRPr="00977304">
              <w:rPr>
                <w:color w:val="303231" w:themeColor="text1" w:themeShade="BF"/>
                <w:sz w:val="22"/>
                <w:szCs w:val="22"/>
              </w:rPr>
              <w:t>pdates w</w:t>
            </w:r>
            <w:r>
              <w:rPr>
                <w:color w:val="303231" w:themeColor="text1" w:themeShade="BF"/>
                <w:sz w:val="22"/>
                <w:szCs w:val="22"/>
              </w:rPr>
              <w:t xml:space="preserve">ould </w:t>
            </w:r>
            <w:r w:rsidR="003E1DE3">
              <w:rPr>
                <w:color w:val="303231" w:themeColor="text1" w:themeShade="BF"/>
                <w:sz w:val="22"/>
                <w:szCs w:val="22"/>
              </w:rPr>
              <w:t xml:space="preserve">continue to </w:t>
            </w:r>
            <w:r w:rsidRPr="00977304">
              <w:rPr>
                <w:color w:val="303231" w:themeColor="text1" w:themeShade="BF"/>
                <w:sz w:val="22"/>
                <w:szCs w:val="22"/>
              </w:rPr>
              <w:t xml:space="preserve">be presented to the Growth Board over the course of the </w:t>
            </w:r>
            <w:r w:rsidR="004B712D" w:rsidRPr="00977304">
              <w:rPr>
                <w:color w:val="303231" w:themeColor="text1" w:themeShade="BF"/>
                <w:sz w:val="22"/>
                <w:szCs w:val="22"/>
              </w:rPr>
              <w:t>projects.</w:t>
            </w:r>
            <w:r w:rsidRPr="00977304">
              <w:rPr>
                <w:color w:val="303231" w:themeColor="text1" w:themeShade="BF"/>
                <w:sz w:val="22"/>
                <w:szCs w:val="22"/>
              </w:rPr>
              <w:t xml:space="preserve"> </w:t>
            </w:r>
          </w:p>
          <w:p w14:paraId="5677AFFC" w14:textId="62DF4B9E" w:rsidR="004B712D" w:rsidRDefault="004B712D" w:rsidP="007B1EB9">
            <w:pPr>
              <w:spacing w:line="264" w:lineRule="auto"/>
              <w:rPr>
                <w:color w:val="303231" w:themeColor="text1" w:themeShade="BF"/>
                <w:sz w:val="22"/>
                <w:szCs w:val="22"/>
              </w:rPr>
            </w:pPr>
          </w:p>
        </w:tc>
        <w:tc>
          <w:tcPr>
            <w:tcW w:w="1220" w:type="dxa"/>
            <w:tcBorders>
              <w:left w:val="nil"/>
            </w:tcBorders>
            <w:vAlign w:val="center"/>
          </w:tcPr>
          <w:p w14:paraId="48A742D1" w14:textId="77777777" w:rsidR="00977304" w:rsidRDefault="00977304" w:rsidP="00980A32"/>
        </w:tc>
      </w:tr>
      <w:tr w:rsidR="007B2CAE" w14:paraId="6AD7A1BE" w14:textId="77777777" w:rsidTr="0045491E">
        <w:trPr>
          <w:trHeight w:val="361"/>
        </w:trPr>
        <w:tc>
          <w:tcPr>
            <w:tcW w:w="531" w:type="dxa"/>
            <w:tcBorders>
              <w:top w:val="nil"/>
              <w:left w:val="nil"/>
              <w:bottom w:val="nil"/>
              <w:right w:val="nil"/>
            </w:tcBorders>
          </w:tcPr>
          <w:p w14:paraId="1D97401E" w14:textId="1728E419" w:rsidR="007B2CAE" w:rsidRPr="001F0821" w:rsidRDefault="0016394F" w:rsidP="007B1EB9">
            <w:pPr>
              <w:pStyle w:val="Item"/>
              <w:numPr>
                <w:ilvl w:val="0"/>
                <w:numId w:val="0"/>
              </w:numPr>
              <w:spacing w:after="0" w:line="264" w:lineRule="auto"/>
              <w:ind w:left="567" w:hanging="567"/>
              <w:rPr>
                <w:b w:val="0"/>
                <w:bCs w:val="0"/>
                <w:color w:val="303231" w:themeColor="text1" w:themeShade="BF"/>
                <w:sz w:val="22"/>
                <w:szCs w:val="22"/>
              </w:rPr>
            </w:pPr>
            <w:r>
              <w:rPr>
                <w:b w:val="0"/>
                <w:bCs w:val="0"/>
                <w:color w:val="303231" w:themeColor="text1" w:themeShade="BF"/>
                <w:sz w:val="22"/>
                <w:szCs w:val="22"/>
              </w:rPr>
              <w:t>6.4</w:t>
            </w:r>
          </w:p>
        </w:tc>
        <w:tc>
          <w:tcPr>
            <w:tcW w:w="7887" w:type="dxa"/>
            <w:tcBorders>
              <w:top w:val="nil"/>
              <w:left w:val="nil"/>
              <w:bottom w:val="nil"/>
              <w:right w:val="nil"/>
            </w:tcBorders>
          </w:tcPr>
          <w:p w14:paraId="033294E3" w14:textId="1B93F95B" w:rsidR="0016394F" w:rsidRPr="0016394F" w:rsidRDefault="0016394F" w:rsidP="007B1EB9">
            <w:pPr>
              <w:spacing w:line="264" w:lineRule="auto"/>
              <w:rPr>
                <w:color w:val="303231" w:themeColor="text1" w:themeShade="BF"/>
                <w:sz w:val="22"/>
                <w:szCs w:val="22"/>
              </w:rPr>
            </w:pPr>
            <w:r w:rsidRPr="0016394F">
              <w:rPr>
                <w:color w:val="303231" w:themeColor="text1" w:themeShade="BF"/>
                <w:sz w:val="22"/>
                <w:szCs w:val="22"/>
              </w:rPr>
              <w:t xml:space="preserve">The Board noted that the South-West Joint Strategic Plan had been omitted from Appendix 1 and would be added. </w:t>
            </w:r>
          </w:p>
          <w:p w14:paraId="4E838747" w14:textId="45BAE02C" w:rsidR="005303F0" w:rsidRPr="00A3249D" w:rsidRDefault="005303F0" w:rsidP="007B1EB9">
            <w:pPr>
              <w:spacing w:line="264" w:lineRule="auto"/>
              <w:rPr>
                <w:color w:val="FF0000"/>
                <w:sz w:val="22"/>
                <w:szCs w:val="22"/>
              </w:rPr>
            </w:pPr>
          </w:p>
        </w:tc>
        <w:tc>
          <w:tcPr>
            <w:tcW w:w="1220" w:type="dxa"/>
            <w:tcBorders>
              <w:left w:val="nil"/>
            </w:tcBorders>
            <w:vAlign w:val="center"/>
          </w:tcPr>
          <w:p w14:paraId="26E99A77" w14:textId="77777777" w:rsidR="007B2CAE" w:rsidRDefault="007B2CAE" w:rsidP="00980A32"/>
        </w:tc>
      </w:tr>
      <w:tr w:rsidR="001F0821" w14:paraId="2F30BE01" w14:textId="77777777" w:rsidTr="0045491E">
        <w:tc>
          <w:tcPr>
            <w:tcW w:w="531" w:type="dxa"/>
            <w:tcBorders>
              <w:top w:val="nil"/>
            </w:tcBorders>
          </w:tcPr>
          <w:p w14:paraId="4B31C444" w14:textId="188E0489" w:rsidR="001F0821" w:rsidRPr="001D0F3E" w:rsidRDefault="001F0821" w:rsidP="007B1EB9">
            <w:pPr>
              <w:pStyle w:val="Heading2"/>
              <w:keepNext/>
              <w:numPr>
                <w:ilvl w:val="0"/>
                <w:numId w:val="0"/>
              </w:numPr>
              <w:spacing w:before="0" w:after="0" w:line="264" w:lineRule="auto"/>
              <w:ind w:left="507" w:hanging="507"/>
              <w:rPr>
                <w:color w:val="303231" w:themeColor="text1" w:themeShade="BF"/>
                <w:sz w:val="22"/>
                <w:szCs w:val="22"/>
              </w:rPr>
            </w:pPr>
            <w:r>
              <w:rPr>
                <w:color w:val="303231" w:themeColor="text1" w:themeShade="BF"/>
                <w:sz w:val="22"/>
                <w:szCs w:val="22"/>
              </w:rPr>
              <w:t>6.</w:t>
            </w:r>
            <w:r w:rsidR="00510615">
              <w:rPr>
                <w:color w:val="303231" w:themeColor="text1" w:themeShade="BF"/>
                <w:sz w:val="22"/>
                <w:szCs w:val="22"/>
              </w:rPr>
              <w:t>5</w:t>
            </w:r>
          </w:p>
        </w:tc>
        <w:tc>
          <w:tcPr>
            <w:tcW w:w="7887" w:type="dxa"/>
            <w:tcBorders>
              <w:top w:val="nil"/>
            </w:tcBorders>
          </w:tcPr>
          <w:p w14:paraId="4963FD5F" w14:textId="3F5D007B" w:rsidR="006C58E9" w:rsidRDefault="006C58E9" w:rsidP="007B1EB9">
            <w:pPr>
              <w:pStyle w:val="Item"/>
              <w:numPr>
                <w:ilvl w:val="0"/>
                <w:numId w:val="0"/>
              </w:numPr>
              <w:spacing w:after="0" w:line="264" w:lineRule="auto"/>
              <w:ind w:left="13" w:hanging="13"/>
              <w:rPr>
                <w:b w:val="0"/>
                <w:bCs w:val="0"/>
                <w:color w:val="303231" w:themeColor="text1" w:themeShade="BF"/>
                <w:sz w:val="22"/>
                <w:szCs w:val="22"/>
              </w:rPr>
            </w:pPr>
            <w:r w:rsidRPr="00A046A2">
              <w:rPr>
                <w:b w:val="0"/>
                <w:bCs w:val="0"/>
                <w:color w:val="303231" w:themeColor="text1" w:themeShade="BF"/>
                <w:sz w:val="22"/>
                <w:szCs w:val="22"/>
              </w:rPr>
              <w:t xml:space="preserve">The full </w:t>
            </w:r>
            <w:r>
              <w:rPr>
                <w:b w:val="0"/>
                <w:bCs w:val="0"/>
                <w:color w:val="303231" w:themeColor="text1" w:themeShade="BF"/>
                <w:sz w:val="22"/>
                <w:szCs w:val="22"/>
              </w:rPr>
              <w:t>Board discussion on this item</w:t>
            </w:r>
            <w:r w:rsidRPr="00A046A2">
              <w:rPr>
                <w:b w:val="0"/>
                <w:bCs w:val="0"/>
                <w:color w:val="303231" w:themeColor="text1" w:themeShade="BF"/>
                <w:sz w:val="22"/>
                <w:szCs w:val="22"/>
              </w:rPr>
              <w:t xml:space="preserve"> can be viewed </w:t>
            </w:r>
            <w:r w:rsidRPr="003A2A8A">
              <w:rPr>
                <w:b w:val="0"/>
                <w:bCs w:val="0"/>
                <w:color w:val="303231" w:themeColor="text1" w:themeShade="BF"/>
                <w:sz w:val="22"/>
                <w:szCs w:val="22"/>
              </w:rPr>
              <w:t>here</w:t>
            </w:r>
            <w:r w:rsidRPr="00885AFF">
              <w:rPr>
                <w:b w:val="0"/>
                <w:bCs w:val="0"/>
                <w:color w:val="303231" w:themeColor="text1" w:themeShade="BF"/>
                <w:sz w:val="22"/>
                <w:szCs w:val="22"/>
              </w:rPr>
              <w:t xml:space="preserve"> </w:t>
            </w:r>
            <w:r w:rsidRPr="001636F1">
              <w:rPr>
                <w:b w:val="0"/>
                <w:bCs w:val="0"/>
                <w:color w:val="303231" w:themeColor="text1" w:themeShade="BF"/>
                <w:sz w:val="22"/>
                <w:szCs w:val="22"/>
              </w:rPr>
              <w:t>at 00:</w:t>
            </w:r>
            <w:r w:rsidR="00BE080C">
              <w:rPr>
                <w:b w:val="0"/>
                <w:bCs w:val="0"/>
                <w:color w:val="303231" w:themeColor="text1" w:themeShade="BF"/>
                <w:sz w:val="22"/>
                <w:szCs w:val="22"/>
              </w:rPr>
              <w:t>5</w:t>
            </w:r>
            <w:r w:rsidR="00E01EEF">
              <w:rPr>
                <w:b w:val="0"/>
                <w:bCs w:val="0"/>
                <w:color w:val="303231" w:themeColor="text1" w:themeShade="BF"/>
                <w:sz w:val="22"/>
                <w:szCs w:val="22"/>
              </w:rPr>
              <w:t>5</w:t>
            </w:r>
            <w:r w:rsidRPr="001636F1">
              <w:rPr>
                <w:b w:val="0"/>
                <w:bCs w:val="0"/>
                <w:color w:val="303231" w:themeColor="text1" w:themeShade="BF"/>
                <w:sz w:val="22"/>
                <w:szCs w:val="22"/>
              </w:rPr>
              <w:t>:</w:t>
            </w:r>
            <w:r w:rsidR="00E01EEF">
              <w:rPr>
                <w:b w:val="0"/>
                <w:bCs w:val="0"/>
                <w:color w:val="303231" w:themeColor="text1" w:themeShade="BF"/>
                <w:sz w:val="22"/>
                <w:szCs w:val="22"/>
              </w:rPr>
              <w:t>20</w:t>
            </w:r>
            <w:r w:rsidRPr="001636F1">
              <w:rPr>
                <w:b w:val="0"/>
                <w:bCs w:val="0"/>
                <w:color w:val="303231" w:themeColor="text1" w:themeShade="BF"/>
                <w:sz w:val="22"/>
                <w:szCs w:val="22"/>
              </w:rPr>
              <w:t xml:space="preserve"> </w:t>
            </w:r>
            <w:hyperlink r:id="rId17" w:history="1">
              <w:r w:rsidR="0020191F">
                <w:rPr>
                  <w:rStyle w:val="Hyperlink"/>
                  <w:b w:val="0"/>
                  <w:bCs w:val="0"/>
                  <w:color w:val="49466E" w:themeColor="hyperlink" w:themeShade="BF"/>
                  <w:sz w:val="22"/>
                  <w:szCs w:val="22"/>
                </w:rPr>
                <w:t>Item 6 - HGB Work Programme</w:t>
              </w:r>
            </w:hyperlink>
            <w:r w:rsidR="0020191F" w:rsidRPr="00A046A2">
              <w:rPr>
                <w:b w:val="0"/>
                <w:bCs w:val="0"/>
                <w:color w:val="303231" w:themeColor="text1" w:themeShade="BF"/>
                <w:sz w:val="22"/>
                <w:szCs w:val="22"/>
              </w:rPr>
              <w:t>.</w:t>
            </w:r>
          </w:p>
          <w:p w14:paraId="710E05C8" w14:textId="6079DCBA" w:rsidR="001F0821" w:rsidRPr="002B3309" w:rsidRDefault="001F0821" w:rsidP="007B1EB9">
            <w:pPr>
              <w:pStyle w:val="Heading2"/>
              <w:keepNext/>
              <w:numPr>
                <w:ilvl w:val="0"/>
                <w:numId w:val="0"/>
              </w:numPr>
              <w:spacing w:before="0" w:after="0" w:line="264" w:lineRule="auto"/>
            </w:pPr>
          </w:p>
        </w:tc>
        <w:tc>
          <w:tcPr>
            <w:tcW w:w="1220" w:type="dxa"/>
            <w:vAlign w:val="center"/>
          </w:tcPr>
          <w:p w14:paraId="4200AE6F" w14:textId="77777777" w:rsidR="001F0821" w:rsidRDefault="001F0821" w:rsidP="00980A32">
            <w:pPr>
              <w:jc w:val="center"/>
            </w:pPr>
          </w:p>
        </w:tc>
      </w:tr>
      <w:tr w:rsidR="001F0821" w14:paraId="55ABE22A" w14:textId="77777777" w:rsidTr="0045491E">
        <w:tc>
          <w:tcPr>
            <w:tcW w:w="531" w:type="dxa"/>
          </w:tcPr>
          <w:p w14:paraId="5A854B32" w14:textId="77777777" w:rsidR="001F0821" w:rsidRDefault="001F0821" w:rsidP="007B1EB9">
            <w:pPr>
              <w:spacing w:line="264" w:lineRule="auto"/>
              <w:rPr>
                <w:b/>
                <w:bCs/>
                <w:color w:val="625E94" w:themeColor="text2"/>
                <w:sz w:val="24"/>
                <w:szCs w:val="24"/>
              </w:rPr>
            </w:pPr>
          </w:p>
        </w:tc>
        <w:tc>
          <w:tcPr>
            <w:tcW w:w="7887" w:type="dxa"/>
          </w:tcPr>
          <w:p w14:paraId="47D77BBF" w14:textId="2E385D8A" w:rsidR="001F0821" w:rsidRPr="00CF587F" w:rsidRDefault="001F0821" w:rsidP="007B1EB9">
            <w:pPr>
              <w:spacing w:line="264" w:lineRule="auto"/>
              <w:rPr>
                <w:b/>
                <w:bCs/>
                <w:color w:val="625E94" w:themeColor="text2"/>
                <w:sz w:val="24"/>
                <w:szCs w:val="24"/>
              </w:rPr>
            </w:pPr>
            <w:bookmarkStart w:id="0" w:name="_Hlk51509482"/>
            <w:r w:rsidRPr="00CF587F">
              <w:rPr>
                <w:b/>
                <w:bCs/>
                <w:color w:val="625E94" w:themeColor="text2"/>
                <w:sz w:val="24"/>
                <w:szCs w:val="24"/>
              </w:rPr>
              <w:t>RESOLVED</w:t>
            </w:r>
            <w:bookmarkEnd w:id="0"/>
          </w:p>
          <w:p w14:paraId="4CCDE17E" w14:textId="6623E871" w:rsidR="001F0821" w:rsidRPr="00FB22CB" w:rsidRDefault="001F0821" w:rsidP="007B1EB9">
            <w:pPr>
              <w:pStyle w:val="Heading1"/>
              <w:numPr>
                <w:ilvl w:val="0"/>
                <w:numId w:val="0"/>
              </w:numPr>
              <w:spacing w:before="0" w:after="0" w:line="264" w:lineRule="auto"/>
            </w:pPr>
            <w:r w:rsidRPr="00CF587F">
              <w:rPr>
                <w:b w:val="0"/>
                <w:bCs w:val="0"/>
                <w:color w:val="auto"/>
                <w:sz w:val="20"/>
                <w:szCs w:val="20"/>
              </w:rPr>
              <w:t xml:space="preserve">  </w:t>
            </w:r>
          </w:p>
        </w:tc>
        <w:tc>
          <w:tcPr>
            <w:tcW w:w="1220" w:type="dxa"/>
            <w:vAlign w:val="center"/>
          </w:tcPr>
          <w:p w14:paraId="11506E80" w14:textId="40136046" w:rsidR="001F0821" w:rsidRDefault="001F0821" w:rsidP="00980A32">
            <w:pPr>
              <w:jc w:val="center"/>
            </w:pPr>
            <w:r>
              <w:t xml:space="preserve">      </w:t>
            </w:r>
          </w:p>
        </w:tc>
      </w:tr>
      <w:tr w:rsidR="001F0821" w14:paraId="588BAD31" w14:textId="77777777" w:rsidTr="0045491E">
        <w:trPr>
          <w:trHeight w:val="440"/>
        </w:trPr>
        <w:tc>
          <w:tcPr>
            <w:tcW w:w="531" w:type="dxa"/>
          </w:tcPr>
          <w:p w14:paraId="75D6538A" w14:textId="77777777" w:rsidR="001F0821" w:rsidRDefault="001F0821" w:rsidP="007B1EB9">
            <w:pPr>
              <w:pStyle w:val="level2"/>
              <w:numPr>
                <w:ilvl w:val="0"/>
                <w:numId w:val="0"/>
              </w:numPr>
              <w:spacing w:after="0" w:line="264" w:lineRule="auto"/>
              <w:rPr>
                <w:color w:val="303231" w:themeColor="text1" w:themeShade="BF"/>
                <w:sz w:val="22"/>
                <w:szCs w:val="22"/>
              </w:rPr>
            </w:pPr>
            <w:r>
              <w:rPr>
                <w:color w:val="303231" w:themeColor="text1" w:themeShade="BF"/>
                <w:sz w:val="22"/>
                <w:szCs w:val="22"/>
              </w:rPr>
              <w:t>6.</w:t>
            </w:r>
            <w:r w:rsidR="00510615">
              <w:rPr>
                <w:color w:val="303231" w:themeColor="text1" w:themeShade="BF"/>
                <w:sz w:val="22"/>
                <w:szCs w:val="22"/>
              </w:rPr>
              <w:t>6</w:t>
            </w:r>
          </w:p>
          <w:p w14:paraId="24D1C951" w14:textId="77777777" w:rsidR="005F37B5" w:rsidRDefault="005F37B5" w:rsidP="007B1EB9">
            <w:pPr>
              <w:pStyle w:val="level2"/>
              <w:numPr>
                <w:ilvl w:val="0"/>
                <w:numId w:val="0"/>
              </w:numPr>
              <w:spacing w:after="0" w:line="264" w:lineRule="auto"/>
              <w:rPr>
                <w:color w:val="303231" w:themeColor="text1" w:themeShade="BF"/>
                <w:sz w:val="22"/>
                <w:szCs w:val="22"/>
              </w:rPr>
            </w:pPr>
          </w:p>
          <w:p w14:paraId="67C6B40A" w14:textId="77777777" w:rsidR="005F37B5" w:rsidRDefault="005F37B5" w:rsidP="007B1EB9">
            <w:pPr>
              <w:pStyle w:val="level2"/>
              <w:numPr>
                <w:ilvl w:val="0"/>
                <w:numId w:val="0"/>
              </w:numPr>
              <w:spacing w:after="0" w:line="264" w:lineRule="auto"/>
              <w:rPr>
                <w:color w:val="303231" w:themeColor="text1" w:themeShade="BF"/>
                <w:sz w:val="22"/>
                <w:szCs w:val="22"/>
              </w:rPr>
            </w:pPr>
          </w:p>
          <w:p w14:paraId="0E2A11D3" w14:textId="77777777" w:rsidR="005F37B5" w:rsidRDefault="005F37B5" w:rsidP="007B1EB9">
            <w:pPr>
              <w:pStyle w:val="level2"/>
              <w:numPr>
                <w:ilvl w:val="0"/>
                <w:numId w:val="0"/>
              </w:numPr>
              <w:spacing w:after="0" w:line="264" w:lineRule="auto"/>
              <w:rPr>
                <w:color w:val="303231" w:themeColor="text1" w:themeShade="BF"/>
                <w:sz w:val="22"/>
                <w:szCs w:val="22"/>
              </w:rPr>
            </w:pPr>
          </w:p>
          <w:p w14:paraId="6626176E" w14:textId="05662B74" w:rsidR="005F37B5" w:rsidRPr="00B60417" w:rsidRDefault="005F37B5" w:rsidP="007B1EB9">
            <w:pPr>
              <w:pStyle w:val="level2"/>
              <w:numPr>
                <w:ilvl w:val="0"/>
                <w:numId w:val="0"/>
              </w:numPr>
              <w:spacing w:after="0" w:line="264" w:lineRule="auto"/>
              <w:rPr>
                <w:color w:val="303231" w:themeColor="text1" w:themeShade="BF"/>
                <w:sz w:val="22"/>
                <w:szCs w:val="22"/>
              </w:rPr>
            </w:pPr>
            <w:r>
              <w:rPr>
                <w:color w:val="303231" w:themeColor="text1" w:themeShade="BF"/>
                <w:sz w:val="22"/>
                <w:szCs w:val="22"/>
              </w:rPr>
              <w:t>6.7</w:t>
            </w:r>
          </w:p>
        </w:tc>
        <w:tc>
          <w:tcPr>
            <w:tcW w:w="7887" w:type="dxa"/>
          </w:tcPr>
          <w:p w14:paraId="14B8A564" w14:textId="1F4D4AE5" w:rsidR="00772D01" w:rsidRPr="00087F4E" w:rsidRDefault="00DE0A1A" w:rsidP="007B1EB9">
            <w:pPr>
              <w:pStyle w:val="level2"/>
              <w:numPr>
                <w:ilvl w:val="0"/>
                <w:numId w:val="0"/>
              </w:numPr>
              <w:spacing w:after="0" w:line="264" w:lineRule="auto"/>
              <w:rPr>
                <w:sz w:val="22"/>
                <w:szCs w:val="22"/>
              </w:rPr>
            </w:pPr>
            <w:r>
              <w:rPr>
                <w:sz w:val="22"/>
                <w:szCs w:val="22"/>
              </w:rPr>
              <w:t>The</w:t>
            </w:r>
            <w:r w:rsidR="00772D01" w:rsidRPr="00087F4E">
              <w:rPr>
                <w:sz w:val="22"/>
                <w:szCs w:val="22"/>
              </w:rPr>
              <w:t xml:space="preserve"> Board note</w:t>
            </w:r>
            <w:r>
              <w:rPr>
                <w:sz w:val="22"/>
                <w:szCs w:val="22"/>
              </w:rPr>
              <w:t>d</w:t>
            </w:r>
            <w:r w:rsidR="00772D01" w:rsidRPr="00087F4E">
              <w:rPr>
                <w:sz w:val="22"/>
                <w:szCs w:val="22"/>
              </w:rPr>
              <w:t xml:space="preserve"> the progress with the work programme,</w:t>
            </w:r>
            <w:r w:rsidR="00772D01">
              <w:rPr>
                <w:sz w:val="22"/>
                <w:szCs w:val="22"/>
              </w:rPr>
              <w:t xml:space="preserve"> </w:t>
            </w:r>
            <w:r w:rsidR="00772D01" w:rsidRPr="00087F4E">
              <w:rPr>
                <w:sz w:val="22"/>
                <w:szCs w:val="22"/>
              </w:rPr>
              <w:t xml:space="preserve">workstream projects and the overall priorities as set out in the paper and at Appendix A. </w:t>
            </w:r>
          </w:p>
          <w:p w14:paraId="0AADA8C0" w14:textId="77777777" w:rsidR="00772D01" w:rsidRPr="00087F4E" w:rsidRDefault="00772D01" w:rsidP="007B1EB9">
            <w:pPr>
              <w:pStyle w:val="level2"/>
              <w:numPr>
                <w:ilvl w:val="0"/>
                <w:numId w:val="0"/>
              </w:numPr>
              <w:spacing w:after="0" w:line="264" w:lineRule="auto"/>
              <w:ind w:left="567"/>
              <w:rPr>
                <w:sz w:val="22"/>
                <w:szCs w:val="22"/>
              </w:rPr>
            </w:pPr>
          </w:p>
          <w:p w14:paraId="432F82CD" w14:textId="2662CEFA" w:rsidR="00772D01" w:rsidRPr="00087F4E" w:rsidRDefault="00DE0A1A" w:rsidP="007B1EB9">
            <w:pPr>
              <w:pStyle w:val="level2"/>
              <w:numPr>
                <w:ilvl w:val="0"/>
                <w:numId w:val="0"/>
              </w:numPr>
              <w:spacing w:after="0" w:line="264" w:lineRule="auto"/>
              <w:rPr>
                <w:sz w:val="22"/>
                <w:szCs w:val="22"/>
              </w:rPr>
            </w:pPr>
            <w:r>
              <w:rPr>
                <w:sz w:val="22"/>
                <w:szCs w:val="22"/>
              </w:rPr>
              <w:t>The Board agreed to remove l</w:t>
            </w:r>
            <w:r w:rsidR="00772D01" w:rsidRPr="00087F4E">
              <w:rPr>
                <w:sz w:val="22"/>
                <w:szCs w:val="22"/>
              </w:rPr>
              <w:t xml:space="preserve">ocally specific projects listed as Hertfordshire Growth Board workstreams from formally reporting into the Growth Board, including the following: Hemel Garden Communities, Harlow and </w:t>
            </w:r>
            <w:proofErr w:type="spellStart"/>
            <w:r w:rsidR="00772D01" w:rsidRPr="00087F4E">
              <w:rPr>
                <w:sz w:val="22"/>
                <w:szCs w:val="22"/>
              </w:rPr>
              <w:t>Gilston</w:t>
            </w:r>
            <w:proofErr w:type="spellEnd"/>
            <w:r w:rsidR="00772D01" w:rsidRPr="00087F4E">
              <w:rPr>
                <w:sz w:val="22"/>
                <w:szCs w:val="22"/>
              </w:rPr>
              <w:t xml:space="preserve"> Garden Town and Watford Junction Quarter. </w:t>
            </w:r>
          </w:p>
          <w:p w14:paraId="332DCA3A" w14:textId="3AAF41CF" w:rsidR="007B1EB9" w:rsidRPr="001D0F3E" w:rsidRDefault="007B1EB9" w:rsidP="007B1EB9">
            <w:pPr>
              <w:spacing w:line="264" w:lineRule="auto"/>
              <w:rPr>
                <w:rFonts w:cs="Arial"/>
                <w:bCs/>
                <w:color w:val="303231" w:themeColor="text1" w:themeShade="BF"/>
                <w:sz w:val="22"/>
                <w:szCs w:val="22"/>
              </w:rPr>
            </w:pPr>
          </w:p>
        </w:tc>
        <w:tc>
          <w:tcPr>
            <w:tcW w:w="1220" w:type="dxa"/>
            <w:vAlign w:val="center"/>
          </w:tcPr>
          <w:p w14:paraId="7EB3F35A" w14:textId="77777777" w:rsidR="001F0821" w:rsidRDefault="001F0821" w:rsidP="00980A32"/>
        </w:tc>
      </w:tr>
      <w:tr w:rsidR="001F0821" w14:paraId="24272ED7" w14:textId="77777777" w:rsidTr="0045491E">
        <w:trPr>
          <w:trHeight w:val="779"/>
        </w:trPr>
        <w:tc>
          <w:tcPr>
            <w:tcW w:w="531" w:type="dxa"/>
          </w:tcPr>
          <w:p w14:paraId="4F034FBA" w14:textId="1ED37086" w:rsidR="001F0821" w:rsidRDefault="001F0821" w:rsidP="007B1EB9">
            <w:pPr>
              <w:spacing w:line="264" w:lineRule="auto"/>
              <w:rPr>
                <w:b/>
                <w:bCs/>
                <w:color w:val="625E94" w:themeColor="text2"/>
                <w:sz w:val="24"/>
                <w:szCs w:val="24"/>
              </w:rPr>
            </w:pPr>
            <w:r>
              <w:rPr>
                <w:b/>
                <w:bCs/>
                <w:color w:val="625E94" w:themeColor="text2"/>
                <w:sz w:val="24"/>
                <w:szCs w:val="24"/>
              </w:rPr>
              <w:t>7</w:t>
            </w:r>
            <w:r w:rsidRPr="005E4C74">
              <w:rPr>
                <w:b/>
                <w:bCs/>
                <w:color w:val="625E94" w:themeColor="text2"/>
                <w:sz w:val="24"/>
                <w:szCs w:val="24"/>
              </w:rPr>
              <w:t>.</w:t>
            </w:r>
            <w:r w:rsidRPr="005E4C74">
              <w:rPr>
                <w:color w:val="625E94" w:themeColor="text2"/>
              </w:rPr>
              <w:t xml:space="preserve"> </w:t>
            </w:r>
            <w:r>
              <w:rPr>
                <w:color w:val="625E94" w:themeColor="text2"/>
              </w:rPr>
              <w:t xml:space="preserve">     </w:t>
            </w:r>
            <w:r w:rsidRPr="005E4C74">
              <w:rPr>
                <w:color w:val="625E94" w:themeColor="text2"/>
              </w:rPr>
              <w:t xml:space="preserve"> </w:t>
            </w:r>
          </w:p>
        </w:tc>
        <w:tc>
          <w:tcPr>
            <w:tcW w:w="7887" w:type="dxa"/>
          </w:tcPr>
          <w:p w14:paraId="18946919" w14:textId="3D18253C" w:rsidR="0028043A" w:rsidRDefault="00772D01" w:rsidP="007B1EB9">
            <w:pPr>
              <w:pStyle w:val="Dateofmeeting"/>
              <w:spacing w:before="0" w:after="0" w:line="264" w:lineRule="auto"/>
              <w:rPr>
                <w:b/>
                <w:bCs/>
                <w:sz w:val="24"/>
                <w:szCs w:val="24"/>
              </w:rPr>
            </w:pPr>
            <w:r w:rsidRPr="00772D01">
              <w:rPr>
                <w:b/>
                <w:bCs/>
                <w:sz w:val="24"/>
                <w:szCs w:val="24"/>
              </w:rPr>
              <w:t xml:space="preserve">Hertfordshire Growth Board – Growth Board Growth Fund and Budget 2023-24  </w:t>
            </w:r>
          </w:p>
          <w:p w14:paraId="6784C502" w14:textId="1F6B55BE" w:rsidR="005705A6" w:rsidRDefault="005705A6" w:rsidP="007B1EB9">
            <w:pPr>
              <w:pStyle w:val="Dateofmeeting"/>
              <w:spacing w:before="0" w:after="0" w:line="264" w:lineRule="auto"/>
              <w:rPr>
                <w:rFonts w:cs="Arial"/>
                <w:sz w:val="22"/>
                <w:szCs w:val="22"/>
              </w:rPr>
            </w:pPr>
            <w:r>
              <w:rPr>
                <w:rFonts w:cs="Arial"/>
                <w:sz w:val="22"/>
                <w:szCs w:val="22"/>
              </w:rPr>
              <w:t>[Officer Contact</w:t>
            </w:r>
            <w:r w:rsidRPr="00833889">
              <w:rPr>
                <w:rFonts w:cs="Arial"/>
                <w:sz w:val="22"/>
                <w:szCs w:val="22"/>
              </w:rPr>
              <w:t xml:space="preserve">: </w:t>
            </w:r>
            <w:r w:rsidR="00403D6E" w:rsidRPr="00403D6E">
              <w:rPr>
                <w:rFonts w:cs="Arial"/>
                <w:sz w:val="22"/>
                <w:szCs w:val="22"/>
              </w:rPr>
              <w:t>Roger Barrett, Programme Lead, Hertfordshire Growth Board</w:t>
            </w:r>
            <w:r w:rsidR="002C6DE6" w:rsidRPr="002C6DE6">
              <w:rPr>
                <w:rFonts w:cs="Arial"/>
                <w:sz w:val="22"/>
                <w:szCs w:val="22"/>
              </w:rPr>
              <w:t>]</w:t>
            </w:r>
          </w:p>
          <w:p w14:paraId="26F411D8" w14:textId="6B86C49A" w:rsidR="006258F7" w:rsidRPr="000700D8" w:rsidRDefault="006258F7" w:rsidP="007B1EB9">
            <w:pPr>
              <w:pStyle w:val="Item"/>
              <w:numPr>
                <w:ilvl w:val="0"/>
                <w:numId w:val="0"/>
              </w:numPr>
              <w:spacing w:after="0" w:line="264" w:lineRule="auto"/>
            </w:pPr>
          </w:p>
        </w:tc>
        <w:tc>
          <w:tcPr>
            <w:tcW w:w="1220" w:type="dxa"/>
            <w:vAlign w:val="center"/>
          </w:tcPr>
          <w:p w14:paraId="7C5D58DE" w14:textId="77777777" w:rsidR="001F0821" w:rsidRDefault="001F0821" w:rsidP="00980A32">
            <w:pPr>
              <w:jc w:val="center"/>
            </w:pPr>
          </w:p>
        </w:tc>
      </w:tr>
      <w:tr w:rsidR="001F0821" w14:paraId="1E6B8835" w14:textId="77777777" w:rsidTr="0045491E">
        <w:trPr>
          <w:trHeight w:val="318"/>
        </w:trPr>
        <w:tc>
          <w:tcPr>
            <w:tcW w:w="531" w:type="dxa"/>
          </w:tcPr>
          <w:p w14:paraId="317F1BD6" w14:textId="0960511A" w:rsidR="001F0821" w:rsidRDefault="001F0821" w:rsidP="007B1EB9">
            <w:pPr>
              <w:spacing w:line="264" w:lineRule="auto"/>
              <w:rPr>
                <w:b/>
                <w:bCs/>
                <w:color w:val="625E94" w:themeColor="text2"/>
                <w:sz w:val="24"/>
                <w:szCs w:val="24"/>
              </w:rPr>
            </w:pPr>
            <w:r>
              <w:rPr>
                <w:color w:val="303231" w:themeColor="text1" w:themeShade="BF"/>
                <w:sz w:val="22"/>
                <w:szCs w:val="22"/>
              </w:rPr>
              <w:t>7</w:t>
            </w:r>
            <w:r w:rsidRPr="005E068E">
              <w:rPr>
                <w:color w:val="303231" w:themeColor="text1" w:themeShade="BF"/>
                <w:sz w:val="22"/>
                <w:szCs w:val="22"/>
              </w:rPr>
              <w:t>.1</w:t>
            </w:r>
          </w:p>
        </w:tc>
        <w:tc>
          <w:tcPr>
            <w:tcW w:w="7887" w:type="dxa"/>
          </w:tcPr>
          <w:p w14:paraId="2E06933B" w14:textId="7ABD7509" w:rsidR="00E6107D" w:rsidRPr="00316489" w:rsidRDefault="00E6107D" w:rsidP="007B1EB9">
            <w:pPr>
              <w:pStyle w:val="level2"/>
              <w:numPr>
                <w:ilvl w:val="0"/>
                <w:numId w:val="0"/>
              </w:numPr>
              <w:spacing w:after="0" w:line="264" w:lineRule="auto"/>
              <w:rPr>
                <w:color w:val="303231" w:themeColor="text1" w:themeShade="BF"/>
                <w:sz w:val="22"/>
                <w:szCs w:val="22"/>
              </w:rPr>
            </w:pPr>
            <w:r w:rsidRPr="00316489">
              <w:rPr>
                <w:rFonts w:cs="Arial"/>
                <w:color w:val="303231" w:themeColor="text1" w:themeShade="BF"/>
                <w:sz w:val="22"/>
                <w:szCs w:val="22"/>
              </w:rPr>
              <w:t xml:space="preserve">Cllr </w:t>
            </w:r>
            <w:r w:rsidRPr="00316489">
              <w:rPr>
                <w:color w:val="303231" w:themeColor="text1" w:themeShade="BF"/>
              </w:rPr>
              <w:t>J</w:t>
            </w:r>
            <w:r w:rsidR="009307CA" w:rsidRPr="00316489">
              <w:rPr>
                <w:rFonts w:cs="Arial"/>
                <w:color w:val="303231" w:themeColor="text1" w:themeShade="BF"/>
                <w:sz w:val="22"/>
                <w:szCs w:val="22"/>
              </w:rPr>
              <w:t xml:space="preserve"> Newmark declared </w:t>
            </w:r>
            <w:r w:rsidR="00316489" w:rsidRPr="00316489">
              <w:rPr>
                <w:rFonts w:cs="Arial"/>
                <w:color w:val="303231" w:themeColor="text1" w:themeShade="BF"/>
                <w:sz w:val="22"/>
                <w:szCs w:val="22"/>
              </w:rPr>
              <w:t>a</w:t>
            </w:r>
            <w:r w:rsidR="00316489">
              <w:rPr>
                <w:rFonts w:cs="Arial"/>
                <w:color w:val="303231" w:themeColor="text1" w:themeShade="BF"/>
                <w:sz w:val="22"/>
                <w:szCs w:val="22"/>
              </w:rPr>
              <w:t xml:space="preserve">n </w:t>
            </w:r>
            <w:r w:rsidRPr="00316489">
              <w:rPr>
                <w:color w:val="303231" w:themeColor="text1" w:themeShade="BF"/>
                <w:sz w:val="22"/>
                <w:szCs w:val="22"/>
              </w:rPr>
              <w:t xml:space="preserve">interest </w:t>
            </w:r>
            <w:r w:rsidR="00316489" w:rsidRPr="00316489">
              <w:rPr>
                <w:color w:val="303231" w:themeColor="text1" w:themeShade="BF"/>
                <w:sz w:val="22"/>
                <w:szCs w:val="22"/>
              </w:rPr>
              <w:t>as designate Chair of Elstree Film Studios Limited (wholly owned subsidiary of Hertsmere Borough Council)</w:t>
            </w:r>
            <w:r w:rsidR="00316489">
              <w:rPr>
                <w:color w:val="303231" w:themeColor="text1" w:themeShade="BF"/>
                <w:sz w:val="22"/>
                <w:szCs w:val="22"/>
              </w:rPr>
              <w:t xml:space="preserve">, due to the </w:t>
            </w:r>
            <w:r w:rsidR="00EC72DB">
              <w:rPr>
                <w:color w:val="303231" w:themeColor="text1" w:themeShade="BF"/>
                <w:sz w:val="22"/>
                <w:szCs w:val="22"/>
              </w:rPr>
              <w:t xml:space="preserve">budgetary allocation for the Hertfordshire Film and Screen Office. </w:t>
            </w:r>
          </w:p>
          <w:p w14:paraId="745BBB07" w14:textId="4D4AF761" w:rsidR="001F0821" w:rsidRPr="00E96478" w:rsidRDefault="001F0821" w:rsidP="007B1EB9">
            <w:pPr>
              <w:spacing w:line="264" w:lineRule="auto"/>
              <w:rPr>
                <w:rFonts w:cs="Arial"/>
                <w:color w:val="303231" w:themeColor="text1" w:themeShade="BF"/>
                <w:sz w:val="22"/>
                <w:szCs w:val="22"/>
              </w:rPr>
            </w:pPr>
          </w:p>
        </w:tc>
        <w:tc>
          <w:tcPr>
            <w:tcW w:w="1220" w:type="dxa"/>
            <w:vAlign w:val="center"/>
          </w:tcPr>
          <w:p w14:paraId="7E22F705" w14:textId="77777777" w:rsidR="001F0821" w:rsidRDefault="001F0821" w:rsidP="00980A32">
            <w:pPr>
              <w:jc w:val="center"/>
            </w:pPr>
          </w:p>
        </w:tc>
      </w:tr>
      <w:tr w:rsidR="009307CA" w14:paraId="59883411" w14:textId="77777777" w:rsidTr="0045491E">
        <w:trPr>
          <w:trHeight w:val="318"/>
        </w:trPr>
        <w:tc>
          <w:tcPr>
            <w:tcW w:w="531" w:type="dxa"/>
          </w:tcPr>
          <w:p w14:paraId="6C6B01BF" w14:textId="1EB4A212" w:rsidR="009307CA" w:rsidRDefault="00E6107D" w:rsidP="007B1EB9">
            <w:pPr>
              <w:spacing w:line="264" w:lineRule="auto"/>
              <w:rPr>
                <w:color w:val="303231" w:themeColor="text1" w:themeShade="BF"/>
                <w:sz w:val="22"/>
                <w:szCs w:val="22"/>
              </w:rPr>
            </w:pPr>
            <w:r>
              <w:rPr>
                <w:color w:val="303231" w:themeColor="text1" w:themeShade="BF"/>
                <w:sz w:val="22"/>
                <w:szCs w:val="22"/>
              </w:rPr>
              <w:t>7.2</w:t>
            </w:r>
          </w:p>
        </w:tc>
        <w:tc>
          <w:tcPr>
            <w:tcW w:w="7887" w:type="dxa"/>
          </w:tcPr>
          <w:p w14:paraId="3E855DAE" w14:textId="77777777" w:rsidR="009307CA" w:rsidRPr="000D37B1" w:rsidRDefault="009307CA" w:rsidP="007B1EB9">
            <w:pPr>
              <w:spacing w:line="264" w:lineRule="auto"/>
              <w:rPr>
                <w:sz w:val="22"/>
                <w:szCs w:val="22"/>
              </w:rPr>
            </w:pPr>
            <w:r w:rsidRPr="000D37B1">
              <w:rPr>
                <w:sz w:val="22"/>
                <w:szCs w:val="22"/>
              </w:rPr>
              <w:t xml:space="preserve">The Board </w:t>
            </w:r>
            <w:r w:rsidRPr="009307CA">
              <w:rPr>
                <w:sz w:val="22"/>
                <w:szCs w:val="22"/>
              </w:rPr>
              <w:t>received a report which provided an update</w:t>
            </w:r>
            <w:r w:rsidRPr="00772D01">
              <w:rPr>
                <w:sz w:val="22"/>
                <w:szCs w:val="22"/>
              </w:rPr>
              <w:t xml:space="preserve"> on the Growth Board Growth Fund (GBGF)</w:t>
            </w:r>
            <w:r>
              <w:rPr>
                <w:sz w:val="22"/>
                <w:szCs w:val="22"/>
              </w:rPr>
              <w:t>. The report</w:t>
            </w:r>
            <w:r w:rsidRPr="00772D01">
              <w:rPr>
                <w:sz w:val="22"/>
                <w:szCs w:val="22"/>
              </w:rPr>
              <w:t xml:space="preserve"> include</w:t>
            </w:r>
            <w:r>
              <w:rPr>
                <w:sz w:val="22"/>
                <w:szCs w:val="22"/>
              </w:rPr>
              <w:t>d</w:t>
            </w:r>
            <w:r w:rsidRPr="00772D01">
              <w:rPr>
                <w:sz w:val="22"/>
                <w:szCs w:val="22"/>
              </w:rPr>
              <w:t xml:space="preserve"> the operational budget and outturn for 2022-23 and proposed work programme budget for 2023-24.</w:t>
            </w:r>
          </w:p>
          <w:p w14:paraId="602EF1DF" w14:textId="77777777" w:rsidR="009307CA" w:rsidRPr="000D37B1" w:rsidRDefault="009307CA" w:rsidP="007B1EB9">
            <w:pPr>
              <w:spacing w:line="264" w:lineRule="auto"/>
              <w:rPr>
                <w:sz w:val="22"/>
                <w:szCs w:val="22"/>
              </w:rPr>
            </w:pPr>
          </w:p>
        </w:tc>
        <w:tc>
          <w:tcPr>
            <w:tcW w:w="1220" w:type="dxa"/>
            <w:vAlign w:val="center"/>
          </w:tcPr>
          <w:p w14:paraId="0401F106" w14:textId="77777777" w:rsidR="009307CA" w:rsidRDefault="009307CA" w:rsidP="00980A32">
            <w:pPr>
              <w:jc w:val="center"/>
            </w:pPr>
          </w:p>
        </w:tc>
      </w:tr>
      <w:tr w:rsidR="001F0821" w14:paraId="6F67C8DB" w14:textId="77777777" w:rsidTr="0045491E">
        <w:tc>
          <w:tcPr>
            <w:tcW w:w="531" w:type="dxa"/>
          </w:tcPr>
          <w:p w14:paraId="6EDF9A1C" w14:textId="529C2F13" w:rsidR="001F0821" w:rsidRPr="005E068E" w:rsidRDefault="00E6107D" w:rsidP="007B1EB9">
            <w:pPr>
              <w:pStyle w:val="level2"/>
              <w:numPr>
                <w:ilvl w:val="0"/>
                <w:numId w:val="0"/>
              </w:numPr>
              <w:tabs>
                <w:tab w:val="left" w:pos="165"/>
              </w:tabs>
              <w:spacing w:after="0" w:line="264" w:lineRule="auto"/>
              <w:ind w:left="513" w:hanging="567"/>
              <w:rPr>
                <w:color w:val="303231" w:themeColor="text1" w:themeShade="BF"/>
                <w:sz w:val="22"/>
                <w:szCs w:val="22"/>
              </w:rPr>
            </w:pPr>
            <w:r>
              <w:rPr>
                <w:color w:val="303231" w:themeColor="text1" w:themeShade="BF"/>
                <w:sz w:val="22"/>
                <w:szCs w:val="22"/>
              </w:rPr>
              <w:t>7.3</w:t>
            </w:r>
          </w:p>
        </w:tc>
        <w:tc>
          <w:tcPr>
            <w:tcW w:w="7887" w:type="dxa"/>
          </w:tcPr>
          <w:p w14:paraId="7D9CF5C0" w14:textId="77777777" w:rsidR="00905E88" w:rsidRPr="007B1EB9" w:rsidRDefault="00E6107D" w:rsidP="007B1EB9">
            <w:pPr>
              <w:pStyle w:val="level2"/>
              <w:numPr>
                <w:ilvl w:val="0"/>
                <w:numId w:val="0"/>
              </w:numPr>
              <w:spacing w:after="0" w:line="264" w:lineRule="auto"/>
              <w:rPr>
                <w:color w:val="303231" w:themeColor="text1" w:themeShade="BF"/>
                <w:sz w:val="22"/>
                <w:szCs w:val="22"/>
              </w:rPr>
            </w:pPr>
            <w:r w:rsidRPr="007B1EB9">
              <w:rPr>
                <w:color w:val="303231" w:themeColor="text1" w:themeShade="BF"/>
                <w:sz w:val="22"/>
                <w:szCs w:val="22"/>
              </w:rPr>
              <w:t xml:space="preserve">Members noted the outturn position for last year and the </w:t>
            </w:r>
            <w:r w:rsidR="00057BA5" w:rsidRPr="007B1EB9">
              <w:rPr>
                <w:color w:val="303231" w:themeColor="text1" w:themeShade="BF"/>
                <w:sz w:val="22"/>
                <w:szCs w:val="22"/>
              </w:rPr>
              <w:t xml:space="preserve">proposed spend for the </w:t>
            </w:r>
            <w:r w:rsidRPr="007B1EB9">
              <w:rPr>
                <w:color w:val="303231" w:themeColor="text1" w:themeShade="BF"/>
                <w:sz w:val="22"/>
                <w:szCs w:val="22"/>
              </w:rPr>
              <w:t xml:space="preserve">current year spend. It was noted that funding initiated from </w:t>
            </w:r>
            <w:r w:rsidR="00057BA5" w:rsidRPr="007B1EB9">
              <w:rPr>
                <w:color w:val="303231" w:themeColor="text1" w:themeShade="BF"/>
                <w:sz w:val="22"/>
                <w:szCs w:val="22"/>
              </w:rPr>
              <w:t xml:space="preserve">the 2019 business rates </w:t>
            </w:r>
            <w:r w:rsidRPr="007B1EB9">
              <w:rPr>
                <w:color w:val="303231" w:themeColor="text1" w:themeShade="BF"/>
                <w:sz w:val="22"/>
                <w:szCs w:val="22"/>
              </w:rPr>
              <w:t xml:space="preserve">retention </w:t>
            </w:r>
            <w:r w:rsidR="00057BA5" w:rsidRPr="007B1EB9">
              <w:rPr>
                <w:color w:val="303231" w:themeColor="text1" w:themeShade="BF"/>
                <w:sz w:val="22"/>
                <w:szCs w:val="22"/>
              </w:rPr>
              <w:t>pilot</w:t>
            </w:r>
            <w:r w:rsidRPr="007B1EB9">
              <w:rPr>
                <w:color w:val="303231" w:themeColor="text1" w:themeShade="BF"/>
                <w:sz w:val="22"/>
                <w:szCs w:val="22"/>
              </w:rPr>
              <w:t xml:space="preserve">. There was an underspend on the outturn due to resourcing vacancies and activities not </w:t>
            </w:r>
            <w:r w:rsidR="00057BA5" w:rsidRPr="007B1EB9">
              <w:rPr>
                <w:color w:val="303231" w:themeColor="text1" w:themeShade="BF"/>
                <w:sz w:val="22"/>
                <w:szCs w:val="22"/>
              </w:rPr>
              <w:t>y</w:t>
            </w:r>
            <w:r w:rsidRPr="007B1EB9">
              <w:rPr>
                <w:color w:val="303231" w:themeColor="text1" w:themeShade="BF"/>
                <w:sz w:val="22"/>
                <w:szCs w:val="22"/>
              </w:rPr>
              <w:t xml:space="preserve">et undertaken. It was noted that the intention was to carry funds forward to draw down from. The Board </w:t>
            </w:r>
            <w:r w:rsidR="000B7616" w:rsidRPr="007B1EB9">
              <w:rPr>
                <w:color w:val="303231" w:themeColor="text1" w:themeShade="BF"/>
                <w:sz w:val="22"/>
                <w:szCs w:val="22"/>
              </w:rPr>
              <w:t>acknowledged</w:t>
            </w:r>
            <w:r w:rsidRPr="007B1EB9">
              <w:rPr>
                <w:color w:val="303231" w:themeColor="text1" w:themeShade="BF"/>
                <w:sz w:val="22"/>
                <w:szCs w:val="22"/>
              </w:rPr>
              <w:t xml:space="preserve"> the proposed budget</w:t>
            </w:r>
            <w:r w:rsidR="00057BA5" w:rsidRPr="007B1EB9">
              <w:rPr>
                <w:color w:val="303231" w:themeColor="text1" w:themeShade="BF"/>
                <w:sz w:val="22"/>
                <w:szCs w:val="22"/>
              </w:rPr>
              <w:t xml:space="preserve"> for 2023-24</w:t>
            </w:r>
            <w:r w:rsidRPr="007B1EB9">
              <w:rPr>
                <w:color w:val="303231" w:themeColor="text1" w:themeShade="BF"/>
                <w:sz w:val="22"/>
                <w:szCs w:val="22"/>
              </w:rPr>
              <w:t xml:space="preserve"> as set out within the report</w:t>
            </w:r>
            <w:r w:rsidR="000B7616" w:rsidRPr="007B1EB9">
              <w:rPr>
                <w:color w:val="303231" w:themeColor="text1" w:themeShade="BF"/>
                <w:sz w:val="22"/>
                <w:szCs w:val="22"/>
              </w:rPr>
              <w:t xml:space="preserve"> and noted that this would be </w:t>
            </w:r>
            <w:r w:rsidR="00905E88" w:rsidRPr="007B1EB9">
              <w:rPr>
                <w:color w:val="303231" w:themeColor="text1" w:themeShade="BF"/>
                <w:sz w:val="22"/>
                <w:szCs w:val="22"/>
              </w:rPr>
              <w:t>aligned</w:t>
            </w:r>
            <w:r w:rsidR="000B7616" w:rsidRPr="007B1EB9">
              <w:rPr>
                <w:color w:val="303231" w:themeColor="text1" w:themeShade="BF"/>
                <w:sz w:val="22"/>
                <w:szCs w:val="22"/>
              </w:rPr>
              <w:t xml:space="preserve"> </w:t>
            </w:r>
            <w:r w:rsidR="00905E88" w:rsidRPr="007B1EB9">
              <w:rPr>
                <w:color w:val="303231" w:themeColor="text1" w:themeShade="BF"/>
                <w:sz w:val="22"/>
                <w:szCs w:val="22"/>
              </w:rPr>
              <w:t xml:space="preserve">to the Board’s </w:t>
            </w:r>
            <w:r w:rsidR="00057BA5" w:rsidRPr="007B1EB9">
              <w:rPr>
                <w:color w:val="303231" w:themeColor="text1" w:themeShade="BF"/>
                <w:sz w:val="22"/>
                <w:szCs w:val="22"/>
              </w:rPr>
              <w:t xml:space="preserve">refreshed </w:t>
            </w:r>
            <w:r w:rsidR="000B7616" w:rsidRPr="007B1EB9">
              <w:rPr>
                <w:color w:val="303231" w:themeColor="text1" w:themeShade="BF"/>
                <w:sz w:val="22"/>
                <w:szCs w:val="22"/>
              </w:rPr>
              <w:t xml:space="preserve">priorities going forward. </w:t>
            </w:r>
            <w:r w:rsidRPr="007B1EB9">
              <w:rPr>
                <w:color w:val="303231" w:themeColor="text1" w:themeShade="BF"/>
                <w:sz w:val="22"/>
                <w:szCs w:val="22"/>
              </w:rPr>
              <w:t xml:space="preserve"> </w:t>
            </w:r>
          </w:p>
          <w:p w14:paraId="3C7B2EEE" w14:textId="74084DC8" w:rsidR="007B1EB9" w:rsidRPr="007B1EB9" w:rsidRDefault="007B1EB9" w:rsidP="007B1EB9">
            <w:pPr>
              <w:pStyle w:val="level2"/>
              <w:numPr>
                <w:ilvl w:val="0"/>
                <w:numId w:val="0"/>
              </w:numPr>
              <w:spacing w:after="0" w:line="264" w:lineRule="auto"/>
              <w:rPr>
                <w:color w:val="303231" w:themeColor="text1" w:themeShade="BF"/>
                <w:sz w:val="22"/>
                <w:szCs w:val="22"/>
              </w:rPr>
            </w:pPr>
          </w:p>
        </w:tc>
        <w:tc>
          <w:tcPr>
            <w:tcW w:w="1220" w:type="dxa"/>
            <w:vAlign w:val="center"/>
          </w:tcPr>
          <w:p w14:paraId="5CC43D12" w14:textId="7FE831A5" w:rsidR="001F0821" w:rsidRDefault="001F0821" w:rsidP="00980A32"/>
        </w:tc>
      </w:tr>
      <w:tr w:rsidR="001F0821" w14:paraId="02A12A9B" w14:textId="77777777" w:rsidTr="0045491E">
        <w:tc>
          <w:tcPr>
            <w:tcW w:w="531" w:type="dxa"/>
          </w:tcPr>
          <w:p w14:paraId="034AE82E" w14:textId="631B9508" w:rsidR="001F0821" w:rsidRPr="005F0E5E" w:rsidRDefault="001F0821" w:rsidP="007B1EB9">
            <w:pPr>
              <w:pStyle w:val="level2"/>
              <w:numPr>
                <w:ilvl w:val="0"/>
                <w:numId w:val="0"/>
              </w:numPr>
              <w:spacing w:after="0" w:line="264" w:lineRule="auto"/>
              <w:ind w:left="513" w:hanging="567"/>
              <w:rPr>
                <w:color w:val="303231" w:themeColor="text1" w:themeShade="BF"/>
                <w:sz w:val="22"/>
                <w:szCs w:val="22"/>
              </w:rPr>
            </w:pPr>
            <w:r>
              <w:rPr>
                <w:color w:val="303231" w:themeColor="text1" w:themeShade="BF"/>
                <w:sz w:val="22"/>
                <w:szCs w:val="22"/>
              </w:rPr>
              <w:t>7.</w:t>
            </w:r>
            <w:r w:rsidR="00905E88">
              <w:rPr>
                <w:color w:val="303231" w:themeColor="text1" w:themeShade="BF"/>
                <w:sz w:val="22"/>
                <w:szCs w:val="22"/>
              </w:rPr>
              <w:t>4</w:t>
            </w:r>
          </w:p>
        </w:tc>
        <w:tc>
          <w:tcPr>
            <w:tcW w:w="7887" w:type="dxa"/>
          </w:tcPr>
          <w:p w14:paraId="5C7A7B5A" w14:textId="3DD74004" w:rsidR="006C58E9" w:rsidRDefault="006C58E9" w:rsidP="007B1EB9">
            <w:pPr>
              <w:pStyle w:val="Item"/>
              <w:numPr>
                <w:ilvl w:val="0"/>
                <w:numId w:val="0"/>
              </w:numPr>
              <w:spacing w:after="0" w:line="264" w:lineRule="auto"/>
              <w:ind w:left="13" w:hanging="13"/>
              <w:rPr>
                <w:b w:val="0"/>
                <w:bCs w:val="0"/>
                <w:color w:val="303231" w:themeColor="text1" w:themeShade="BF"/>
                <w:sz w:val="22"/>
                <w:szCs w:val="22"/>
              </w:rPr>
            </w:pPr>
            <w:r w:rsidRPr="00A046A2">
              <w:rPr>
                <w:b w:val="0"/>
                <w:bCs w:val="0"/>
                <w:color w:val="303231" w:themeColor="text1" w:themeShade="BF"/>
                <w:sz w:val="22"/>
                <w:szCs w:val="22"/>
              </w:rPr>
              <w:t xml:space="preserve">The full </w:t>
            </w:r>
            <w:r w:rsidR="00321778">
              <w:rPr>
                <w:b w:val="0"/>
                <w:bCs w:val="0"/>
                <w:color w:val="303231" w:themeColor="text1" w:themeShade="BF"/>
                <w:sz w:val="22"/>
                <w:szCs w:val="22"/>
              </w:rPr>
              <w:t xml:space="preserve">presentation can </w:t>
            </w:r>
            <w:r w:rsidRPr="00A046A2">
              <w:rPr>
                <w:b w:val="0"/>
                <w:bCs w:val="0"/>
                <w:color w:val="303231" w:themeColor="text1" w:themeShade="BF"/>
                <w:sz w:val="22"/>
                <w:szCs w:val="22"/>
              </w:rPr>
              <w:t xml:space="preserve">be viewed </w:t>
            </w:r>
            <w:r w:rsidRPr="003A2A8A">
              <w:rPr>
                <w:b w:val="0"/>
                <w:bCs w:val="0"/>
                <w:color w:val="303231" w:themeColor="text1" w:themeShade="BF"/>
                <w:sz w:val="22"/>
                <w:szCs w:val="22"/>
              </w:rPr>
              <w:t>here</w:t>
            </w:r>
            <w:r w:rsidRPr="00885AFF">
              <w:rPr>
                <w:b w:val="0"/>
                <w:bCs w:val="0"/>
                <w:color w:val="303231" w:themeColor="text1" w:themeShade="BF"/>
                <w:sz w:val="22"/>
                <w:szCs w:val="22"/>
              </w:rPr>
              <w:t xml:space="preserve"> </w:t>
            </w:r>
            <w:r w:rsidRPr="001636F1">
              <w:rPr>
                <w:b w:val="0"/>
                <w:bCs w:val="0"/>
                <w:color w:val="303231" w:themeColor="text1" w:themeShade="BF"/>
                <w:sz w:val="22"/>
                <w:szCs w:val="22"/>
              </w:rPr>
              <w:t>at 0</w:t>
            </w:r>
            <w:r w:rsidR="00557287">
              <w:rPr>
                <w:b w:val="0"/>
                <w:bCs w:val="0"/>
                <w:color w:val="303231" w:themeColor="text1" w:themeShade="BF"/>
                <w:sz w:val="22"/>
                <w:szCs w:val="22"/>
              </w:rPr>
              <w:t>1</w:t>
            </w:r>
            <w:r w:rsidRPr="001636F1">
              <w:rPr>
                <w:b w:val="0"/>
                <w:bCs w:val="0"/>
                <w:color w:val="303231" w:themeColor="text1" w:themeShade="BF"/>
                <w:sz w:val="22"/>
                <w:szCs w:val="22"/>
              </w:rPr>
              <w:t>:</w:t>
            </w:r>
            <w:r w:rsidR="00557287">
              <w:rPr>
                <w:b w:val="0"/>
                <w:bCs w:val="0"/>
                <w:color w:val="303231" w:themeColor="text1" w:themeShade="BF"/>
                <w:sz w:val="22"/>
                <w:szCs w:val="22"/>
              </w:rPr>
              <w:t>0</w:t>
            </w:r>
            <w:r w:rsidR="00456C21">
              <w:rPr>
                <w:b w:val="0"/>
                <w:bCs w:val="0"/>
                <w:color w:val="303231" w:themeColor="text1" w:themeShade="BF"/>
                <w:sz w:val="22"/>
                <w:szCs w:val="22"/>
              </w:rPr>
              <w:t>7</w:t>
            </w:r>
            <w:r w:rsidRPr="001636F1">
              <w:rPr>
                <w:b w:val="0"/>
                <w:bCs w:val="0"/>
                <w:color w:val="303231" w:themeColor="text1" w:themeShade="BF"/>
                <w:sz w:val="22"/>
                <w:szCs w:val="22"/>
              </w:rPr>
              <w:t>:</w:t>
            </w:r>
            <w:r w:rsidR="00456C21">
              <w:rPr>
                <w:b w:val="0"/>
                <w:bCs w:val="0"/>
                <w:color w:val="303231" w:themeColor="text1" w:themeShade="BF"/>
                <w:sz w:val="22"/>
                <w:szCs w:val="22"/>
              </w:rPr>
              <w:t>1</w:t>
            </w:r>
            <w:r w:rsidR="00557287">
              <w:rPr>
                <w:b w:val="0"/>
                <w:bCs w:val="0"/>
                <w:color w:val="303231" w:themeColor="text1" w:themeShade="BF"/>
                <w:sz w:val="22"/>
                <w:szCs w:val="22"/>
              </w:rPr>
              <w:t>0</w:t>
            </w:r>
            <w:r w:rsidRPr="001636F1">
              <w:rPr>
                <w:b w:val="0"/>
                <w:bCs w:val="0"/>
                <w:color w:val="303231" w:themeColor="text1" w:themeShade="BF"/>
                <w:sz w:val="22"/>
                <w:szCs w:val="22"/>
              </w:rPr>
              <w:t xml:space="preserve"> </w:t>
            </w:r>
            <w:hyperlink r:id="rId18" w:history="1">
              <w:r w:rsidR="007C0F6D">
                <w:rPr>
                  <w:rStyle w:val="Hyperlink"/>
                  <w:b w:val="0"/>
                  <w:bCs w:val="0"/>
                  <w:color w:val="49466E" w:themeColor="hyperlink" w:themeShade="BF"/>
                  <w:sz w:val="22"/>
                  <w:szCs w:val="22"/>
                </w:rPr>
                <w:t>Item 7 - HGB Growth Fund and Budget 2023-24</w:t>
              </w:r>
            </w:hyperlink>
            <w:r w:rsidR="007C0F6D" w:rsidRPr="00A046A2">
              <w:rPr>
                <w:b w:val="0"/>
                <w:bCs w:val="0"/>
                <w:color w:val="303231" w:themeColor="text1" w:themeShade="BF"/>
                <w:sz w:val="22"/>
                <w:szCs w:val="22"/>
              </w:rPr>
              <w:t>.</w:t>
            </w:r>
          </w:p>
          <w:p w14:paraId="079E69C5" w14:textId="48C4CB79" w:rsidR="001F0821" w:rsidRPr="00C25D32" w:rsidRDefault="001F0821" w:rsidP="007B1EB9">
            <w:pPr>
              <w:pStyle w:val="level2"/>
              <w:numPr>
                <w:ilvl w:val="0"/>
                <w:numId w:val="0"/>
              </w:numPr>
              <w:spacing w:after="0" w:line="264" w:lineRule="auto"/>
              <w:rPr>
                <w:color w:val="auto"/>
              </w:rPr>
            </w:pPr>
          </w:p>
        </w:tc>
        <w:tc>
          <w:tcPr>
            <w:tcW w:w="1220" w:type="dxa"/>
            <w:vAlign w:val="center"/>
          </w:tcPr>
          <w:p w14:paraId="634C568C" w14:textId="61364C09" w:rsidR="001F0821" w:rsidRDefault="001F0821" w:rsidP="00980A32"/>
        </w:tc>
      </w:tr>
      <w:tr w:rsidR="001F0821" w14:paraId="2C497D2F" w14:textId="77777777" w:rsidTr="0045491E">
        <w:tc>
          <w:tcPr>
            <w:tcW w:w="531" w:type="dxa"/>
          </w:tcPr>
          <w:p w14:paraId="570AE9E4" w14:textId="77777777" w:rsidR="001F0821" w:rsidRPr="005F0E5E" w:rsidRDefault="001F0821" w:rsidP="007B1EB9">
            <w:pPr>
              <w:pStyle w:val="level2"/>
              <w:numPr>
                <w:ilvl w:val="0"/>
                <w:numId w:val="0"/>
              </w:numPr>
              <w:spacing w:after="0" w:line="264" w:lineRule="auto"/>
              <w:ind w:left="513" w:hanging="567"/>
              <w:rPr>
                <w:b/>
                <w:bCs/>
                <w:color w:val="303231" w:themeColor="text1" w:themeShade="BF"/>
                <w:sz w:val="24"/>
                <w:szCs w:val="24"/>
              </w:rPr>
            </w:pPr>
          </w:p>
        </w:tc>
        <w:tc>
          <w:tcPr>
            <w:tcW w:w="7887" w:type="dxa"/>
          </w:tcPr>
          <w:p w14:paraId="158CD921" w14:textId="77777777" w:rsidR="001F0821" w:rsidRDefault="001F0821" w:rsidP="007B1EB9">
            <w:pPr>
              <w:pStyle w:val="level2"/>
              <w:numPr>
                <w:ilvl w:val="0"/>
                <w:numId w:val="0"/>
              </w:numPr>
              <w:spacing w:after="0" w:line="264" w:lineRule="auto"/>
              <w:ind w:left="13" w:hanging="13"/>
              <w:rPr>
                <w:b/>
                <w:bCs/>
                <w:color w:val="625E94" w:themeColor="text2"/>
                <w:sz w:val="24"/>
                <w:szCs w:val="24"/>
              </w:rPr>
            </w:pPr>
            <w:r>
              <w:rPr>
                <w:b/>
                <w:bCs/>
                <w:color w:val="625E94" w:themeColor="text2"/>
                <w:sz w:val="24"/>
                <w:szCs w:val="24"/>
              </w:rPr>
              <w:t xml:space="preserve"> </w:t>
            </w:r>
            <w:r w:rsidRPr="00CF587F">
              <w:rPr>
                <w:b/>
                <w:bCs/>
                <w:color w:val="625E94" w:themeColor="text2"/>
                <w:sz w:val="24"/>
                <w:szCs w:val="24"/>
              </w:rPr>
              <w:t>RESOLVED</w:t>
            </w:r>
          </w:p>
          <w:p w14:paraId="0945B851" w14:textId="1A49A006" w:rsidR="001F0821" w:rsidRDefault="001F0821" w:rsidP="007B1EB9">
            <w:pPr>
              <w:pStyle w:val="level2"/>
              <w:numPr>
                <w:ilvl w:val="0"/>
                <w:numId w:val="0"/>
              </w:numPr>
              <w:spacing w:after="0" w:line="264" w:lineRule="auto"/>
              <w:ind w:left="13" w:hanging="13"/>
              <w:rPr>
                <w:color w:val="625E94" w:themeColor="text2"/>
              </w:rPr>
            </w:pPr>
          </w:p>
        </w:tc>
        <w:tc>
          <w:tcPr>
            <w:tcW w:w="1220" w:type="dxa"/>
            <w:vAlign w:val="center"/>
          </w:tcPr>
          <w:p w14:paraId="52BCB3C5" w14:textId="77777777" w:rsidR="001F0821" w:rsidRDefault="001F0821" w:rsidP="00980A32"/>
        </w:tc>
      </w:tr>
      <w:tr w:rsidR="001F0821" w14:paraId="74BA6E1C" w14:textId="77777777" w:rsidTr="0045491E">
        <w:trPr>
          <w:trHeight w:val="803"/>
        </w:trPr>
        <w:tc>
          <w:tcPr>
            <w:tcW w:w="531" w:type="dxa"/>
          </w:tcPr>
          <w:p w14:paraId="3617AC60" w14:textId="5E1685A9" w:rsidR="001F0821" w:rsidRPr="005F0E5E" w:rsidRDefault="001F0821" w:rsidP="007B1EB9">
            <w:pPr>
              <w:pStyle w:val="Heading2"/>
              <w:numPr>
                <w:ilvl w:val="0"/>
                <w:numId w:val="0"/>
              </w:numPr>
              <w:spacing w:before="0" w:after="0" w:line="264" w:lineRule="auto"/>
              <w:ind w:left="507" w:hanging="567"/>
              <w:rPr>
                <w:color w:val="303231" w:themeColor="text1" w:themeShade="BF"/>
                <w:sz w:val="22"/>
                <w:szCs w:val="22"/>
              </w:rPr>
            </w:pPr>
            <w:r>
              <w:rPr>
                <w:color w:val="303231" w:themeColor="text1" w:themeShade="BF"/>
                <w:sz w:val="22"/>
                <w:szCs w:val="22"/>
              </w:rPr>
              <w:t>7.</w:t>
            </w:r>
            <w:r w:rsidR="00905E88">
              <w:rPr>
                <w:color w:val="303231" w:themeColor="text1" w:themeShade="BF"/>
                <w:sz w:val="22"/>
                <w:szCs w:val="22"/>
              </w:rPr>
              <w:t>5</w:t>
            </w:r>
          </w:p>
        </w:tc>
        <w:tc>
          <w:tcPr>
            <w:tcW w:w="7887" w:type="dxa"/>
          </w:tcPr>
          <w:p w14:paraId="6B039044" w14:textId="653F90FA" w:rsidR="00FB6C53" w:rsidRPr="00FB6C53" w:rsidRDefault="00316489" w:rsidP="007B1EB9">
            <w:pPr>
              <w:spacing w:line="264" w:lineRule="auto"/>
              <w:rPr>
                <w:sz w:val="22"/>
                <w:szCs w:val="22"/>
              </w:rPr>
            </w:pPr>
            <w:r>
              <w:rPr>
                <w:sz w:val="22"/>
                <w:szCs w:val="22"/>
              </w:rPr>
              <w:t>The Board:</w:t>
            </w:r>
          </w:p>
          <w:p w14:paraId="6F99A798" w14:textId="77777777" w:rsidR="00316489" w:rsidRDefault="00FB6C53" w:rsidP="007B1EB9">
            <w:pPr>
              <w:spacing w:line="264" w:lineRule="auto"/>
              <w:ind w:left="409" w:hanging="409"/>
              <w:rPr>
                <w:sz w:val="22"/>
                <w:szCs w:val="22"/>
              </w:rPr>
            </w:pPr>
            <w:r w:rsidRPr="00FB6C53">
              <w:rPr>
                <w:sz w:val="22"/>
                <w:szCs w:val="22"/>
              </w:rPr>
              <w:t>a)</w:t>
            </w:r>
            <w:r w:rsidRPr="00FB6C53">
              <w:rPr>
                <w:sz w:val="22"/>
                <w:szCs w:val="22"/>
              </w:rPr>
              <w:tab/>
              <w:t>note</w:t>
            </w:r>
            <w:r w:rsidR="00316489">
              <w:rPr>
                <w:sz w:val="22"/>
                <w:szCs w:val="22"/>
              </w:rPr>
              <w:t xml:space="preserve">d </w:t>
            </w:r>
            <w:r w:rsidRPr="00FB6C53">
              <w:rPr>
                <w:sz w:val="22"/>
                <w:szCs w:val="22"/>
              </w:rPr>
              <w:t xml:space="preserve">the budget outturn for 2022-23 set out </w:t>
            </w:r>
            <w:r w:rsidR="00316489">
              <w:rPr>
                <w:sz w:val="22"/>
                <w:szCs w:val="22"/>
              </w:rPr>
              <w:t>in section 4 of the report.</w:t>
            </w:r>
          </w:p>
          <w:p w14:paraId="436CF21E" w14:textId="53419E31" w:rsidR="007B72E9" w:rsidRDefault="00FB6C53" w:rsidP="007B1EB9">
            <w:pPr>
              <w:spacing w:line="264" w:lineRule="auto"/>
              <w:ind w:left="409" w:hanging="409"/>
              <w:rPr>
                <w:sz w:val="22"/>
                <w:szCs w:val="22"/>
              </w:rPr>
            </w:pPr>
            <w:r w:rsidRPr="00FB6C53">
              <w:rPr>
                <w:sz w:val="22"/>
                <w:szCs w:val="22"/>
              </w:rPr>
              <w:t>b)</w:t>
            </w:r>
            <w:r w:rsidRPr="00FB6C53">
              <w:rPr>
                <w:sz w:val="22"/>
                <w:szCs w:val="22"/>
              </w:rPr>
              <w:tab/>
              <w:t>agree</w:t>
            </w:r>
            <w:r w:rsidR="00316489">
              <w:rPr>
                <w:sz w:val="22"/>
                <w:szCs w:val="22"/>
              </w:rPr>
              <w:t>d</w:t>
            </w:r>
            <w:r w:rsidRPr="00FB6C53">
              <w:rPr>
                <w:sz w:val="22"/>
                <w:szCs w:val="22"/>
              </w:rPr>
              <w:t xml:space="preserve"> the proposed budget and commitments for 2023-24 </w:t>
            </w:r>
            <w:r w:rsidR="00316489">
              <w:rPr>
                <w:sz w:val="22"/>
                <w:szCs w:val="22"/>
              </w:rPr>
              <w:t xml:space="preserve">as </w:t>
            </w:r>
            <w:r w:rsidRPr="00FB6C53">
              <w:rPr>
                <w:sz w:val="22"/>
                <w:szCs w:val="22"/>
              </w:rPr>
              <w:t xml:space="preserve">set out </w:t>
            </w:r>
            <w:r w:rsidR="00316489">
              <w:rPr>
                <w:sz w:val="22"/>
                <w:szCs w:val="22"/>
              </w:rPr>
              <w:t xml:space="preserve">in section 5 of the report. </w:t>
            </w:r>
          </w:p>
          <w:p w14:paraId="5F199B81" w14:textId="050C4984" w:rsidR="00FB6C53" w:rsidRPr="00592E4B" w:rsidRDefault="00FB6C53" w:rsidP="007B1EB9">
            <w:pPr>
              <w:spacing w:line="264" w:lineRule="auto"/>
              <w:ind w:left="409" w:hanging="409"/>
              <w:rPr>
                <w:sz w:val="22"/>
                <w:szCs w:val="22"/>
              </w:rPr>
            </w:pPr>
          </w:p>
        </w:tc>
        <w:tc>
          <w:tcPr>
            <w:tcW w:w="1220" w:type="dxa"/>
            <w:vAlign w:val="center"/>
          </w:tcPr>
          <w:p w14:paraId="746F8125" w14:textId="28C99DD8" w:rsidR="001F0821" w:rsidRDefault="001F0821" w:rsidP="00980A32"/>
        </w:tc>
      </w:tr>
      <w:tr w:rsidR="00062F19" w14:paraId="270A6282" w14:textId="77777777" w:rsidTr="0045491E">
        <w:tc>
          <w:tcPr>
            <w:tcW w:w="531" w:type="dxa"/>
          </w:tcPr>
          <w:p w14:paraId="6F466C35" w14:textId="40D37D91" w:rsidR="00062F19" w:rsidRDefault="002C6DE6" w:rsidP="007B1EB9">
            <w:pPr>
              <w:pStyle w:val="Item"/>
              <w:numPr>
                <w:ilvl w:val="0"/>
                <w:numId w:val="0"/>
              </w:numPr>
              <w:spacing w:after="0" w:line="264" w:lineRule="auto"/>
              <w:ind w:left="567" w:hanging="567"/>
            </w:pPr>
            <w:r>
              <w:t>8</w:t>
            </w:r>
            <w:r w:rsidR="00062F19">
              <w:t xml:space="preserve">.     </w:t>
            </w:r>
          </w:p>
        </w:tc>
        <w:tc>
          <w:tcPr>
            <w:tcW w:w="7887" w:type="dxa"/>
          </w:tcPr>
          <w:p w14:paraId="7EA0C33D" w14:textId="77777777" w:rsidR="00062F19" w:rsidRDefault="00062F19" w:rsidP="007B1EB9">
            <w:pPr>
              <w:pStyle w:val="Item"/>
              <w:numPr>
                <w:ilvl w:val="0"/>
                <w:numId w:val="0"/>
              </w:numPr>
              <w:spacing w:after="0" w:line="264" w:lineRule="auto"/>
              <w:ind w:left="567" w:hanging="567"/>
            </w:pPr>
            <w:r>
              <w:t>Date of next meeting</w:t>
            </w:r>
          </w:p>
          <w:p w14:paraId="1EF34FC6" w14:textId="709AD315" w:rsidR="00062F19" w:rsidRPr="009B2D93" w:rsidRDefault="00062F19" w:rsidP="007B1EB9">
            <w:pPr>
              <w:pStyle w:val="Item"/>
              <w:numPr>
                <w:ilvl w:val="0"/>
                <w:numId w:val="0"/>
              </w:numPr>
              <w:spacing w:after="0" w:line="264" w:lineRule="auto"/>
              <w:ind w:left="567" w:hanging="567"/>
              <w:rPr>
                <w:b w:val="0"/>
                <w:bCs w:val="0"/>
                <w:color w:val="404342" w:themeColor="text1"/>
                <w:sz w:val="20"/>
                <w:szCs w:val="20"/>
              </w:rPr>
            </w:pPr>
          </w:p>
        </w:tc>
        <w:tc>
          <w:tcPr>
            <w:tcW w:w="1220" w:type="dxa"/>
            <w:vAlign w:val="center"/>
          </w:tcPr>
          <w:p w14:paraId="77482D9A" w14:textId="3AF64CC2" w:rsidR="00062F19" w:rsidRDefault="00062F19" w:rsidP="00062F19"/>
        </w:tc>
      </w:tr>
      <w:tr w:rsidR="00062F19" w14:paraId="5D230DBE" w14:textId="77777777" w:rsidTr="0045491E">
        <w:tc>
          <w:tcPr>
            <w:tcW w:w="531" w:type="dxa"/>
          </w:tcPr>
          <w:p w14:paraId="737E6B59" w14:textId="63AB51E2" w:rsidR="00062F19" w:rsidRDefault="002C6DE6" w:rsidP="007B1EB9">
            <w:pPr>
              <w:pStyle w:val="Item"/>
              <w:numPr>
                <w:ilvl w:val="0"/>
                <w:numId w:val="0"/>
              </w:numPr>
              <w:spacing w:after="0" w:line="264" w:lineRule="auto"/>
              <w:ind w:left="567" w:hanging="567"/>
              <w:rPr>
                <w:rFonts w:cs="Arial"/>
                <w:color w:val="303231" w:themeColor="text1" w:themeShade="BF"/>
                <w:sz w:val="22"/>
                <w:szCs w:val="22"/>
              </w:rPr>
            </w:pPr>
            <w:r>
              <w:rPr>
                <w:rFonts w:cs="Arial"/>
                <w:b w:val="0"/>
                <w:bCs w:val="0"/>
                <w:color w:val="303231" w:themeColor="text1" w:themeShade="BF"/>
                <w:sz w:val="22"/>
                <w:szCs w:val="22"/>
              </w:rPr>
              <w:t>8</w:t>
            </w:r>
            <w:r w:rsidR="00062F19" w:rsidRPr="001D0F3E">
              <w:rPr>
                <w:rFonts w:cs="Arial"/>
                <w:b w:val="0"/>
                <w:bCs w:val="0"/>
                <w:color w:val="303231" w:themeColor="text1" w:themeShade="BF"/>
                <w:sz w:val="22"/>
                <w:szCs w:val="22"/>
              </w:rPr>
              <w:t>.1</w:t>
            </w:r>
          </w:p>
          <w:p w14:paraId="7525FFF2" w14:textId="77777777" w:rsidR="00062F19" w:rsidRDefault="00062F19" w:rsidP="007B1EB9">
            <w:pPr>
              <w:pStyle w:val="Item"/>
              <w:numPr>
                <w:ilvl w:val="0"/>
                <w:numId w:val="0"/>
              </w:numPr>
              <w:spacing w:after="0" w:line="264" w:lineRule="auto"/>
              <w:rPr>
                <w:b w:val="0"/>
                <w:bCs w:val="0"/>
                <w:color w:val="303231" w:themeColor="text1" w:themeShade="BF"/>
                <w:sz w:val="22"/>
                <w:szCs w:val="22"/>
              </w:rPr>
            </w:pPr>
          </w:p>
          <w:p w14:paraId="7B8DD652" w14:textId="59FD1B89" w:rsidR="00062F19" w:rsidRPr="0003704C" w:rsidRDefault="00062F19" w:rsidP="007B1EB9">
            <w:pPr>
              <w:pStyle w:val="Item"/>
              <w:numPr>
                <w:ilvl w:val="0"/>
                <w:numId w:val="0"/>
              </w:numPr>
              <w:spacing w:after="0" w:line="264" w:lineRule="auto"/>
              <w:rPr>
                <w:b w:val="0"/>
                <w:bCs w:val="0"/>
                <w:color w:val="303231" w:themeColor="text1" w:themeShade="BF"/>
                <w:sz w:val="22"/>
                <w:szCs w:val="22"/>
              </w:rPr>
            </w:pPr>
          </w:p>
        </w:tc>
        <w:tc>
          <w:tcPr>
            <w:tcW w:w="7887" w:type="dxa"/>
          </w:tcPr>
          <w:p w14:paraId="32EBB9B1" w14:textId="6E63F7D9" w:rsidR="00062F19" w:rsidRDefault="00062F19" w:rsidP="007B1EB9">
            <w:pPr>
              <w:pStyle w:val="Item"/>
              <w:numPr>
                <w:ilvl w:val="0"/>
                <w:numId w:val="0"/>
              </w:numPr>
              <w:spacing w:after="0" w:line="264" w:lineRule="auto"/>
              <w:rPr>
                <w:rFonts w:cs="Arial"/>
                <w:b w:val="0"/>
                <w:bCs w:val="0"/>
                <w:color w:val="303231" w:themeColor="text1" w:themeShade="BF"/>
                <w:sz w:val="22"/>
                <w:szCs w:val="22"/>
              </w:rPr>
            </w:pPr>
            <w:r w:rsidRPr="001D0F3E">
              <w:rPr>
                <w:rFonts w:cs="Arial"/>
                <w:b w:val="0"/>
                <w:bCs w:val="0"/>
                <w:color w:val="303231" w:themeColor="text1" w:themeShade="BF"/>
                <w:sz w:val="22"/>
                <w:szCs w:val="22"/>
              </w:rPr>
              <w:t xml:space="preserve">The date of the next meeting </w:t>
            </w:r>
            <w:r>
              <w:rPr>
                <w:rFonts w:cs="Arial"/>
                <w:b w:val="0"/>
                <w:bCs w:val="0"/>
                <w:color w:val="303231" w:themeColor="text1" w:themeShade="BF"/>
                <w:sz w:val="22"/>
                <w:szCs w:val="22"/>
              </w:rPr>
              <w:t>was noted as</w:t>
            </w:r>
            <w:r w:rsidRPr="001D0F3E">
              <w:rPr>
                <w:rFonts w:cs="Arial"/>
                <w:b w:val="0"/>
                <w:bCs w:val="0"/>
                <w:color w:val="303231" w:themeColor="text1" w:themeShade="BF"/>
                <w:sz w:val="22"/>
                <w:szCs w:val="22"/>
              </w:rPr>
              <w:t xml:space="preserve"> </w:t>
            </w:r>
            <w:r>
              <w:rPr>
                <w:rFonts w:cs="Arial"/>
                <w:b w:val="0"/>
                <w:bCs w:val="0"/>
                <w:color w:val="404342" w:themeColor="text1"/>
                <w:sz w:val="22"/>
                <w:szCs w:val="22"/>
              </w:rPr>
              <w:t>Wednesday</w:t>
            </w:r>
            <w:r w:rsidRPr="00BE2E95">
              <w:rPr>
                <w:rFonts w:cs="Arial"/>
                <w:b w:val="0"/>
                <w:bCs w:val="0"/>
                <w:color w:val="404342" w:themeColor="text1"/>
                <w:sz w:val="22"/>
                <w:szCs w:val="22"/>
              </w:rPr>
              <w:t xml:space="preserve">, </w:t>
            </w:r>
            <w:r w:rsidR="00FB6C53">
              <w:rPr>
                <w:rFonts w:cs="Arial"/>
                <w:b w:val="0"/>
                <w:bCs w:val="0"/>
                <w:color w:val="404342" w:themeColor="text1"/>
                <w:sz w:val="22"/>
                <w:szCs w:val="22"/>
              </w:rPr>
              <w:t>1</w:t>
            </w:r>
            <w:r w:rsidR="0069492D">
              <w:rPr>
                <w:rFonts w:cs="Arial"/>
                <w:b w:val="0"/>
                <w:bCs w:val="0"/>
                <w:color w:val="404342" w:themeColor="text1"/>
                <w:sz w:val="22"/>
                <w:szCs w:val="22"/>
              </w:rPr>
              <w:t>7 J</w:t>
            </w:r>
            <w:r w:rsidR="00FB6C53">
              <w:rPr>
                <w:rFonts w:cs="Arial"/>
                <w:b w:val="0"/>
                <w:bCs w:val="0"/>
                <w:color w:val="404342" w:themeColor="text1"/>
                <w:sz w:val="22"/>
                <w:szCs w:val="22"/>
              </w:rPr>
              <w:t>anuary 2024</w:t>
            </w:r>
            <w:r w:rsidRPr="00BE2E95">
              <w:rPr>
                <w:rFonts w:cs="Arial"/>
                <w:b w:val="0"/>
                <w:bCs w:val="0"/>
                <w:color w:val="404342" w:themeColor="text1"/>
                <w:sz w:val="22"/>
                <w:szCs w:val="22"/>
              </w:rPr>
              <w:t xml:space="preserve"> at </w:t>
            </w:r>
            <w:r w:rsidRPr="009F2837">
              <w:rPr>
                <w:rFonts w:cs="Arial"/>
                <w:b w:val="0"/>
                <w:bCs w:val="0"/>
                <w:color w:val="303231" w:themeColor="text1" w:themeShade="BF"/>
                <w:sz w:val="22"/>
                <w:szCs w:val="22"/>
              </w:rPr>
              <w:t>11:3</w:t>
            </w:r>
            <w:r>
              <w:rPr>
                <w:rFonts w:cs="Arial"/>
                <w:b w:val="0"/>
                <w:bCs w:val="0"/>
                <w:color w:val="303231" w:themeColor="text1" w:themeShade="BF"/>
                <w:sz w:val="22"/>
                <w:szCs w:val="22"/>
              </w:rPr>
              <w:t>0am.</w:t>
            </w:r>
          </w:p>
          <w:p w14:paraId="0B63F064" w14:textId="098CCFF3" w:rsidR="007B1EB9" w:rsidRPr="00AB0F0B" w:rsidRDefault="007B1EB9" w:rsidP="007B1EB9">
            <w:pPr>
              <w:pStyle w:val="Item"/>
              <w:numPr>
                <w:ilvl w:val="0"/>
                <w:numId w:val="0"/>
              </w:numPr>
              <w:spacing w:after="0" w:line="264" w:lineRule="auto"/>
              <w:rPr>
                <w:rFonts w:cs="Arial"/>
                <w:b w:val="0"/>
                <w:bCs w:val="0"/>
                <w:color w:val="303231" w:themeColor="text1" w:themeShade="BF"/>
                <w:sz w:val="22"/>
                <w:szCs w:val="22"/>
              </w:rPr>
            </w:pPr>
          </w:p>
        </w:tc>
        <w:tc>
          <w:tcPr>
            <w:tcW w:w="1220" w:type="dxa"/>
            <w:vAlign w:val="center"/>
          </w:tcPr>
          <w:p w14:paraId="1409F5B0" w14:textId="5E163F4B" w:rsidR="00062F19" w:rsidRDefault="00062F19" w:rsidP="00062F19"/>
        </w:tc>
      </w:tr>
      <w:tr w:rsidR="00062F19" w14:paraId="1FF83D13" w14:textId="77777777" w:rsidTr="0045491E">
        <w:tc>
          <w:tcPr>
            <w:tcW w:w="531" w:type="dxa"/>
          </w:tcPr>
          <w:p w14:paraId="7DB4B12E" w14:textId="1F441DED" w:rsidR="00062F19" w:rsidRDefault="002C6DE6" w:rsidP="007B1EB9">
            <w:pPr>
              <w:pStyle w:val="Minutesbody"/>
              <w:spacing w:after="0" w:line="264" w:lineRule="auto"/>
              <w:ind w:left="0"/>
              <w:rPr>
                <w:b/>
                <w:bCs/>
                <w:color w:val="625E94" w:themeColor="accent1"/>
                <w:sz w:val="24"/>
                <w:szCs w:val="24"/>
              </w:rPr>
            </w:pPr>
            <w:r>
              <w:rPr>
                <w:b/>
                <w:bCs/>
                <w:color w:val="625E94" w:themeColor="accent1"/>
                <w:sz w:val="24"/>
                <w:szCs w:val="24"/>
              </w:rPr>
              <w:t>9</w:t>
            </w:r>
            <w:r w:rsidR="00062F19" w:rsidRPr="00923634">
              <w:rPr>
                <w:b/>
                <w:bCs/>
                <w:color w:val="625E94" w:themeColor="accent1"/>
                <w:sz w:val="24"/>
                <w:szCs w:val="24"/>
              </w:rPr>
              <w:t xml:space="preserve">. </w:t>
            </w:r>
            <w:r w:rsidR="00062F19">
              <w:rPr>
                <w:b/>
                <w:bCs/>
                <w:color w:val="625E94" w:themeColor="accent1"/>
                <w:sz w:val="24"/>
                <w:szCs w:val="24"/>
              </w:rPr>
              <w:t xml:space="preserve">   </w:t>
            </w:r>
          </w:p>
        </w:tc>
        <w:tc>
          <w:tcPr>
            <w:tcW w:w="7887" w:type="dxa"/>
          </w:tcPr>
          <w:p w14:paraId="1E906FC2" w14:textId="77777777" w:rsidR="00062F19" w:rsidRDefault="00062F19" w:rsidP="007B1EB9">
            <w:pPr>
              <w:pStyle w:val="Minutesbody"/>
              <w:spacing w:after="0" w:line="264" w:lineRule="auto"/>
              <w:ind w:left="0"/>
              <w:rPr>
                <w:b/>
                <w:bCs/>
                <w:color w:val="625E94" w:themeColor="accent1"/>
                <w:sz w:val="24"/>
                <w:szCs w:val="24"/>
              </w:rPr>
            </w:pPr>
            <w:r>
              <w:rPr>
                <w:b/>
                <w:bCs/>
                <w:color w:val="625E94" w:themeColor="accent1"/>
                <w:sz w:val="24"/>
                <w:szCs w:val="24"/>
              </w:rPr>
              <w:t>O</w:t>
            </w:r>
            <w:r w:rsidRPr="00923634">
              <w:rPr>
                <w:b/>
                <w:bCs/>
                <w:color w:val="625E94" w:themeColor="accent1"/>
                <w:sz w:val="24"/>
                <w:szCs w:val="24"/>
              </w:rPr>
              <w:t>ther</w:t>
            </w:r>
            <w:r>
              <w:rPr>
                <w:b/>
                <w:bCs/>
                <w:color w:val="625E94" w:themeColor="accent1"/>
                <w:sz w:val="24"/>
                <w:szCs w:val="24"/>
              </w:rPr>
              <w:t xml:space="preserve"> Part I</w:t>
            </w:r>
            <w:r w:rsidRPr="00923634">
              <w:rPr>
                <w:b/>
                <w:bCs/>
                <w:color w:val="625E94" w:themeColor="accent1"/>
                <w:sz w:val="24"/>
                <w:szCs w:val="24"/>
              </w:rPr>
              <w:t xml:space="preserve"> </w:t>
            </w:r>
            <w:r>
              <w:rPr>
                <w:b/>
                <w:bCs/>
                <w:color w:val="625E94" w:themeColor="accent1"/>
                <w:sz w:val="24"/>
                <w:szCs w:val="24"/>
              </w:rPr>
              <w:t>B</w:t>
            </w:r>
            <w:r w:rsidRPr="00923634">
              <w:rPr>
                <w:b/>
                <w:bCs/>
                <w:color w:val="625E94" w:themeColor="accent1"/>
                <w:sz w:val="24"/>
                <w:szCs w:val="24"/>
              </w:rPr>
              <w:t>usiness</w:t>
            </w:r>
          </w:p>
          <w:p w14:paraId="0319749D" w14:textId="417E1FA2" w:rsidR="00062F19" w:rsidRPr="00100C82" w:rsidRDefault="00062F19" w:rsidP="007B1EB9">
            <w:pPr>
              <w:pStyle w:val="Minutesbody"/>
              <w:spacing w:after="0" w:line="264" w:lineRule="auto"/>
              <w:ind w:left="0"/>
              <w:rPr>
                <w:b/>
                <w:bCs/>
              </w:rPr>
            </w:pPr>
          </w:p>
        </w:tc>
        <w:tc>
          <w:tcPr>
            <w:tcW w:w="1220" w:type="dxa"/>
            <w:vAlign w:val="center"/>
          </w:tcPr>
          <w:p w14:paraId="029B6ED9" w14:textId="77777777" w:rsidR="00062F19" w:rsidRDefault="00062F19" w:rsidP="00062F19"/>
        </w:tc>
      </w:tr>
      <w:tr w:rsidR="00062F19" w14:paraId="1C883EE0" w14:textId="77777777" w:rsidTr="0045491E">
        <w:tc>
          <w:tcPr>
            <w:tcW w:w="531" w:type="dxa"/>
          </w:tcPr>
          <w:p w14:paraId="5A13ED6A" w14:textId="1CCE77EA" w:rsidR="00062F19" w:rsidRPr="001D0F3E" w:rsidRDefault="002C6DE6" w:rsidP="007B1EB9">
            <w:pPr>
              <w:pStyle w:val="Minutesbody"/>
              <w:spacing w:after="0" w:line="264" w:lineRule="auto"/>
              <w:ind w:left="0"/>
              <w:rPr>
                <w:b/>
                <w:bCs/>
                <w:color w:val="303231" w:themeColor="text1" w:themeShade="BF"/>
                <w:sz w:val="22"/>
                <w:szCs w:val="22"/>
              </w:rPr>
            </w:pPr>
            <w:r>
              <w:rPr>
                <w:color w:val="303231" w:themeColor="text1" w:themeShade="BF"/>
                <w:sz w:val="22"/>
                <w:szCs w:val="22"/>
              </w:rPr>
              <w:t>9</w:t>
            </w:r>
            <w:r w:rsidR="00062F19" w:rsidRPr="001D0F3E">
              <w:rPr>
                <w:color w:val="303231" w:themeColor="text1" w:themeShade="BF"/>
                <w:sz w:val="22"/>
                <w:szCs w:val="22"/>
              </w:rPr>
              <w:t xml:space="preserve">.1     </w:t>
            </w:r>
          </w:p>
        </w:tc>
        <w:tc>
          <w:tcPr>
            <w:tcW w:w="7887" w:type="dxa"/>
          </w:tcPr>
          <w:p w14:paraId="7D0F9612" w14:textId="77777777" w:rsidR="00062F19" w:rsidRDefault="00062F19" w:rsidP="007B1EB9">
            <w:pPr>
              <w:pStyle w:val="Minutesbody"/>
              <w:spacing w:after="0" w:line="264" w:lineRule="auto"/>
              <w:ind w:left="0"/>
              <w:rPr>
                <w:color w:val="303231" w:themeColor="text1" w:themeShade="BF"/>
                <w:sz w:val="22"/>
                <w:szCs w:val="22"/>
              </w:rPr>
            </w:pPr>
            <w:r w:rsidRPr="001D0F3E">
              <w:rPr>
                <w:color w:val="303231" w:themeColor="text1" w:themeShade="BF"/>
                <w:sz w:val="22"/>
                <w:szCs w:val="22"/>
              </w:rPr>
              <w:t xml:space="preserve">None.          </w:t>
            </w:r>
          </w:p>
          <w:p w14:paraId="4987E874" w14:textId="27582EFE" w:rsidR="00062F19" w:rsidRPr="001D0F3E" w:rsidRDefault="00062F19" w:rsidP="007B1EB9">
            <w:pPr>
              <w:pStyle w:val="Minutesbody"/>
              <w:spacing w:after="0" w:line="264" w:lineRule="auto"/>
              <w:ind w:left="0"/>
              <w:rPr>
                <w:b/>
                <w:bCs/>
                <w:color w:val="303231" w:themeColor="text1" w:themeShade="BF"/>
                <w:sz w:val="22"/>
                <w:szCs w:val="22"/>
              </w:rPr>
            </w:pPr>
          </w:p>
        </w:tc>
        <w:tc>
          <w:tcPr>
            <w:tcW w:w="1220" w:type="dxa"/>
            <w:vAlign w:val="center"/>
          </w:tcPr>
          <w:p w14:paraId="7DED8806" w14:textId="77777777" w:rsidR="00062F19" w:rsidRDefault="00062F19" w:rsidP="00062F19"/>
        </w:tc>
      </w:tr>
    </w:tbl>
    <w:p w14:paraId="147DAACB" w14:textId="77484514" w:rsidR="00EE23ED" w:rsidRDefault="00EE23ED" w:rsidP="009C440D">
      <w:pPr>
        <w:pStyle w:val="Item"/>
        <w:numPr>
          <w:ilvl w:val="0"/>
          <w:numId w:val="0"/>
        </w:numPr>
        <w:ind w:left="567"/>
      </w:pPr>
    </w:p>
    <w:p w14:paraId="157D22C0" w14:textId="77777777" w:rsidR="00EE23ED" w:rsidRDefault="00EE23ED"/>
    <w:p w14:paraId="593CE747" w14:textId="340DEE56" w:rsidR="00A36798" w:rsidRPr="00455414" w:rsidRDefault="00EE23ED">
      <w:pPr>
        <w:rPr>
          <w:sz w:val="22"/>
          <w:szCs w:val="22"/>
        </w:rPr>
      </w:pPr>
      <w:r w:rsidRPr="00455414">
        <w:rPr>
          <w:b/>
          <w:bCs/>
          <w:sz w:val="22"/>
          <w:szCs w:val="22"/>
        </w:rPr>
        <w:t>CHAIRMAN</w:t>
      </w:r>
      <w:r w:rsidRPr="00455414">
        <w:rPr>
          <w:sz w:val="22"/>
          <w:szCs w:val="22"/>
        </w:rPr>
        <w:t>………………………………………………………. </w:t>
      </w:r>
      <w:r w:rsidR="00A36798" w:rsidRPr="00455414">
        <w:rPr>
          <w:sz w:val="22"/>
          <w:szCs w:val="22"/>
        </w:rPr>
        <w:br w:type="page"/>
      </w:r>
    </w:p>
    <w:p w14:paraId="4B170A5B" w14:textId="77777777" w:rsidR="00EE23ED" w:rsidRDefault="00EE23ED"/>
    <w:p w14:paraId="4C4C1DBE" w14:textId="7A722BAE" w:rsidR="00977CF9" w:rsidRDefault="00A36798" w:rsidP="00F002A0">
      <w:pPr>
        <w:pStyle w:val="Minutesbody"/>
        <w:ind w:left="0"/>
      </w:pPr>
      <w:r>
        <w:rPr>
          <w:noProof/>
        </w:rPr>
        <w:drawing>
          <wp:anchor distT="0" distB="0" distL="114300" distR="114300" simplePos="0" relativeHeight="251664384" behindDoc="0" locked="0" layoutInCell="1" allowOverlap="1" wp14:anchorId="0F59B70D" wp14:editId="78D297C8">
            <wp:simplePos x="0" y="0"/>
            <wp:positionH relativeFrom="column">
              <wp:posOffset>-342900</wp:posOffset>
            </wp:positionH>
            <wp:positionV relativeFrom="paragraph">
              <wp:posOffset>-4445</wp:posOffset>
            </wp:positionV>
            <wp:extent cx="2024184" cy="699247"/>
            <wp:effectExtent l="0" t="0" r="0" b="571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24184" cy="69924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408" behindDoc="1" locked="0" layoutInCell="1" allowOverlap="1" wp14:anchorId="75D78B95" wp14:editId="5671FC43">
                <wp:simplePos x="0" y="0"/>
                <wp:positionH relativeFrom="page">
                  <wp:align>left</wp:align>
                </wp:positionH>
                <wp:positionV relativeFrom="page">
                  <wp:align>bottom</wp:align>
                </wp:positionV>
                <wp:extent cx="7559675" cy="10668000"/>
                <wp:effectExtent l="0" t="0" r="3175" b="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668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0A7221" w14:textId="220E6193" w:rsidR="004B6459" w:rsidRDefault="004B6459" w:rsidP="00A36798">
                            <w:pPr>
                              <w:jc w:val="center"/>
                            </w:pPr>
                          </w:p>
                          <w:p w14:paraId="1CC20FB5" w14:textId="5BE15B48" w:rsidR="004B6459" w:rsidRDefault="004B6459" w:rsidP="00A36798">
                            <w:pPr>
                              <w:jc w:val="center"/>
                            </w:pPr>
                          </w:p>
                          <w:p w14:paraId="6F77D2C3" w14:textId="62DD7B79" w:rsidR="004B6459" w:rsidRDefault="004B6459" w:rsidP="00A36798">
                            <w:pPr>
                              <w:jc w:val="center"/>
                            </w:pPr>
                          </w:p>
                          <w:p w14:paraId="65D6BBE1" w14:textId="79F2884B" w:rsidR="004B6459" w:rsidRDefault="004B6459" w:rsidP="00A36798">
                            <w:pPr>
                              <w:jc w:val="center"/>
                            </w:pPr>
                          </w:p>
                          <w:p w14:paraId="6863921D" w14:textId="4EE95FE4" w:rsidR="004B6459" w:rsidRDefault="004B6459" w:rsidP="00A36798">
                            <w:pPr>
                              <w:jc w:val="center"/>
                            </w:pPr>
                          </w:p>
                          <w:p w14:paraId="6A10833E" w14:textId="1687E46D" w:rsidR="004B6459" w:rsidRDefault="004B6459" w:rsidP="00A36798">
                            <w:pPr>
                              <w:jc w:val="center"/>
                            </w:pPr>
                          </w:p>
                          <w:p w14:paraId="7652E995" w14:textId="65D7FDFA" w:rsidR="004B6459" w:rsidRDefault="004B6459" w:rsidP="00A36798">
                            <w:pPr>
                              <w:jc w:val="center"/>
                            </w:pPr>
                          </w:p>
                          <w:p w14:paraId="2A373B9C" w14:textId="23F696B5" w:rsidR="004B6459" w:rsidRDefault="004B6459" w:rsidP="00A36798">
                            <w:pPr>
                              <w:jc w:val="center"/>
                            </w:pPr>
                          </w:p>
                          <w:p w14:paraId="460058B9" w14:textId="1658892D" w:rsidR="004B6459" w:rsidRDefault="004B6459" w:rsidP="00A36798">
                            <w:pPr>
                              <w:jc w:val="center"/>
                            </w:pPr>
                          </w:p>
                          <w:p w14:paraId="5D934043" w14:textId="5CF130C4" w:rsidR="004B6459" w:rsidRDefault="004B6459" w:rsidP="00A36798">
                            <w:pPr>
                              <w:jc w:val="center"/>
                            </w:pPr>
                          </w:p>
                          <w:p w14:paraId="2BE8A96B" w14:textId="17B83C06" w:rsidR="004B6459" w:rsidRDefault="004B6459" w:rsidP="00A36798">
                            <w:pPr>
                              <w:jc w:val="center"/>
                            </w:pPr>
                          </w:p>
                          <w:p w14:paraId="11E376F8" w14:textId="5E57B1D4" w:rsidR="004B6459" w:rsidRDefault="004B6459" w:rsidP="00A36798">
                            <w:pPr>
                              <w:jc w:val="center"/>
                            </w:pPr>
                          </w:p>
                          <w:p w14:paraId="78970E7B" w14:textId="77777777" w:rsidR="004B6459" w:rsidRDefault="004B64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78B95" id="Rectangle 10" o:spid="_x0000_s1027" alt="&quot;&quot;" style="position:absolute;margin-left:0;margin-top:0;width:595.25pt;height:840pt;z-index:-25165107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" fillcolor="#625e94 [3204]" stroked="f" strokeweight="1pt">
                <v:textbox>
                  <w:txbxContent>
                    <w:p w14:paraId="470A7221" w14:textId="220E6193" w:rsidR="004B6459" w:rsidRDefault="004B6459" w:rsidP="00A36798">
                      <w:pPr>
                        <w:jc w:val="center"/>
                      </w:pPr>
                    </w:p>
                    <w:p w14:paraId="1CC20FB5" w14:textId="5BE15B48" w:rsidR="004B6459" w:rsidRDefault="004B6459" w:rsidP="00A36798">
                      <w:pPr>
                        <w:jc w:val="center"/>
                      </w:pPr>
                    </w:p>
                    <w:p w14:paraId="6F77D2C3" w14:textId="62DD7B79" w:rsidR="004B6459" w:rsidRDefault="004B6459" w:rsidP="00A36798">
                      <w:pPr>
                        <w:jc w:val="center"/>
                      </w:pPr>
                    </w:p>
                    <w:p w14:paraId="65D6BBE1" w14:textId="79F2884B" w:rsidR="004B6459" w:rsidRDefault="004B6459" w:rsidP="00A36798">
                      <w:pPr>
                        <w:jc w:val="center"/>
                      </w:pPr>
                    </w:p>
                    <w:p w14:paraId="6863921D" w14:textId="4EE95FE4" w:rsidR="004B6459" w:rsidRDefault="004B6459" w:rsidP="00A36798">
                      <w:pPr>
                        <w:jc w:val="center"/>
                      </w:pPr>
                    </w:p>
                    <w:p w14:paraId="6A10833E" w14:textId="1687E46D" w:rsidR="004B6459" w:rsidRDefault="004B6459" w:rsidP="00A36798">
                      <w:pPr>
                        <w:jc w:val="center"/>
                      </w:pPr>
                    </w:p>
                    <w:p w14:paraId="7652E995" w14:textId="65D7FDFA" w:rsidR="004B6459" w:rsidRDefault="004B6459" w:rsidP="00A36798">
                      <w:pPr>
                        <w:jc w:val="center"/>
                      </w:pPr>
                    </w:p>
                    <w:p w14:paraId="2A373B9C" w14:textId="23F696B5" w:rsidR="004B6459" w:rsidRDefault="004B6459" w:rsidP="00A36798">
                      <w:pPr>
                        <w:jc w:val="center"/>
                      </w:pPr>
                    </w:p>
                    <w:p w14:paraId="460058B9" w14:textId="1658892D" w:rsidR="004B6459" w:rsidRDefault="004B6459" w:rsidP="00A36798">
                      <w:pPr>
                        <w:jc w:val="center"/>
                      </w:pPr>
                    </w:p>
                    <w:p w14:paraId="5D934043" w14:textId="5CF130C4" w:rsidR="004B6459" w:rsidRDefault="004B6459" w:rsidP="00A36798">
                      <w:pPr>
                        <w:jc w:val="center"/>
                      </w:pPr>
                    </w:p>
                    <w:p w14:paraId="2BE8A96B" w14:textId="17B83C06" w:rsidR="004B6459" w:rsidRDefault="004B6459" w:rsidP="00A36798">
                      <w:pPr>
                        <w:jc w:val="center"/>
                      </w:pPr>
                    </w:p>
                    <w:p w14:paraId="11E376F8" w14:textId="5E57B1D4" w:rsidR="004B6459" w:rsidRDefault="004B6459" w:rsidP="00A36798">
                      <w:pPr>
                        <w:jc w:val="center"/>
                      </w:pPr>
                    </w:p>
                    <w:p w14:paraId="78970E7B" w14:textId="77777777" w:rsidR="004B6459" w:rsidRDefault="004B6459"/>
                  </w:txbxContent>
                </v:textbox>
                <w10:wrap anchorx="page" anchory="page"/>
              </v:rect>
            </w:pict>
          </mc:Fallback>
        </mc:AlternateContent>
      </w:r>
    </w:p>
    <w:p w14:paraId="1EFF460A" w14:textId="182B6AC2" w:rsidR="00A23BA4" w:rsidRDefault="00977CF9" w:rsidP="00F002A0">
      <w:r>
        <w:t xml:space="preserve">             </w:t>
      </w:r>
      <w:r>
        <w:tab/>
      </w:r>
    </w:p>
    <w:p w14:paraId="422EBD5B" w14:textId="6F411883" w:rsidR="00353BD6" w:rsidRPr="004D54BD" w:rsidRDefault="00A36798" w:rsidP="00F002A0">
      <w:pPr>
        <w:rPr>
          <w:color w:val="404342" w:themeColor="text1"/>
          <w:lang w:val="en-US"/>
        </w:rPr>
      </w:pPr>
      <w:r>
        <w:rPr>
          <w:noProof/>
        </w:rPr>
        <mc:AlternateContent>
          <mc:Choice Requires="wps">
            <w:drawing>
              <wp:anchor distT="45720" distB="45720" distL="114300" distR="114300" simplePos="0" relativeHeight="251667456" behindDoc="0" locked="0" layoutInCell="1" allowOverlap="1" wp14:anchorId="5444B3FD" wp14:editId="4215DF53">
                <wp:simplePos x="0" y="0"/>
                <wp:positionH relativeFrom="margin">
                  <wp:align>center</wp:align>
                </wp:positionH>
                <wp:positionV relativeFrom="margin">
                  <wp:posOffset>8815705</wp:posOffset>
                </wp:positionV>
                <wp:extent cx="5768788" cy="1404620"/>
                <wp:effectExtent l="0" t="0" r="3810" b="0"/>
                <wp:wrapNone/>
                <wp:docPr id="1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788" cy="1404620"/>
                        </a:xfrm>
                        <a:prstGeom prst="rect">
                          <a:avLst/>
                        </a:prstGeom>
                        <a:noFill/>
                        <a:ln w="9525">
                          <a:noFill/>
                          <a:miter lim="800000"/>
                          <a:headEnd/>
                          <a:tailEnd/>
                        </a:ln>
                      </wps:spPr>
                      <wps:txbx>
                        <w:txbxContent>
                          <w:p w14:paraId="76FF6569" w14:textId="77777777" w:rsidR="004B6459" w:rsidRPr="00412EA5" w:rsidRDefault="004B6459" w:rsidP="00D41C79">
                            <w:pPr>
                              <w:spacing w:after="160"/>
                              <w:rPr>
                                <w:color w:val="FFFFFF" w:themeColor="background1"/>
                                <w:sz w:val="21"/>
                                <w:szCs w:val="21"/>
                              </w:rPr>
                            </w:pPr>
                            <w:r w:rsidRPr="00412EA5">
                              <w:rPr>
                                <w:color w:val="FFFFFF" w:themeColor="background1"/>
                                <w:sz w:val="21"/>
                                <w:szCs w:val="21"/>
                              </w:rPr>
                              <w:t>www.HertfordshireGrowthBoard.com</w:t>
                            </w:r>
                          </w:p>
                          <w:p w14:paraId="198DEA25" w14:textId="77777777" w:rsidR="004B6459" w:rsidRDefault="004B6459" w:rsidP="00A36798">
                            <w:r w:rsidRPr="00412EA5">
                              <w:rPr>
                                <w:color w:val="FFFFFF" w:themeColor="background1"/>
                                <w:sz w:val="21"/>
                                <w:szCs w:val="21"/>
                              </w:rPr>
                              <w:t>@hertsgoodgrowth</w:t>
                            </w:r>
                          </w:p>
                          <w:p w14:paraId="2AE9166B" w14:textId="77777777" w:rsidR="004B6459" w:rsidRDefault="004B6459" w:rsidP="003B2F6B">
                            <w:pPr>
                              <w:rPr>
                                <w:color w:val="FFFFFF" w:themeColor="background1"/>
                                <w:sz w:val="21"/>
                                <w:szCs w:val="21"/>
                              </w:rPr>
                            </w:pPr>
                          </w:p>
                          <w:p w14:paraId="0C8763BE" w14:textId="5B677464" w:rsidR="004B6459" w:rsidRPr="00412EA5" w:rsidRDefault="004B6459" w:rsidP="003B2F6B">
                            <w:pPr>
                              <w:rPr>
                                <w:color w:val="FFFFFF" w:themeColor="background1"/>
                                <w:sz w:val="21"/>
                                <w:szCs w:val="21"/>
                              </w:rPr>
                            </w:pPr>
                            <w:r w:rsidRPr="00412EA5">
                              <w:rPr>
                                <w:color w:val="FFFFFF" w:themeColor="background1"/>
                                <w:sz w:val="21"/>
                                <w:szCs w:val="21"/>
                              </w:rPr>
                              <w:t>Room 204, Hertfordshire County Council, County Hall, Pegs Lane, Hertford SG13 8DE</w:t>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44B3FD" id="_x0000_s1028" type="#_x0000_t202" alt="&quot;&quot;" style="position:absolute;margin-left:0;margin-top:694.15pt;width:454.25pt;height:110.6pt;z-index:251667456;visibility:visible;mso-wrap-style:square;mso-width-percent:0;mso-height-percent:200;mso-wrap-distance-left:9pt;mso-wrap-distance-top:3.6pt;mso-wrap-distance-right:9pt;mso-wrap-distance-bottom:3.6pt;mso-position-horizontal:center;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" filled="f" stroked="f">
                <v:textbox style="mso-fit-shape-to-text:t" inset="0,,0">
                  <w:txbxContent>
                    <w:p w14:paraId="76FF6569" w14:textId="77777777" w:rsidR="004B6459" w:rsidRPr="00412EA5" w:rsidRDefault="004B6459" w:rsidP="00D41C79">
                      <w:pPr>
                        <w:spacing w:after="160"/>
                        <w:rPr>
                          <w:color w:val="FFFFFF" w:themeColor="background1"/>
                          <w:sz w:val="21"/>
                          <w:szCs w:val="21"/>
                        </w:rPr>
                      </w:pPr>
                      <w:r w:rsidRPr="00412EA5">
                        <w:rPr>
                          <w:color w:val="FFFFFF" w:themeColor="background1"/>
                          <w:sz w:val="21"/>
                          <w:szCs w:val="21"/>
                        </w:rPr>
                        <w:t>www.HertfordshireGrowthBoard.com</w:t>
                      </w:r>
                    </w:p>
                    <w:p w14:paraId="198DEA25" w14:textId="77777777" w:rsidR="004B6459" w:rsidRDefault="004B6459" w:rsidP="00A36798">
                      <w:r w:rsidRPr="00412EA5">
                        <w:rPr>
                          <w:color w:val="FFFFFF" w:themeColor="background1"/>
                          <w:sz w:val="21"/>
                          <w:szCs w:val="21"/>
                        </w:rPr>
                        <w:t>@hertsgoodgrowth</w:t>
                      </w:r>
                    </w:p>
                    <w:p w14:paraId="2AE9166B" w14:textId="77777777" w:rsidR="004B6459" w:rsidRDefault="004B6459" w:rsidP="003B2F6B">
                      <w:pPr>
                        <w:rPr>
                          <w:color w:val="FFFFFF" w:themeColor="background1"/>
                          <w:sz w:val="21"/>
                          <w:szCs w:val="21"/>
                        </w:rPr>
                      </w:pPr>
                    </w:p>
                    <w:p w14:paraId="0C8763BE" w14:textId="5B677464" w:rsidR="004B6459" w:rsidRPr="00412EA5" w:rsidRDefault="004B6459" w:rsidP="003B2F6B">
                      <w:pPr>
                        <w:rPr>
                          <w:color w:val="FFFFFF" w:themeColor="background1"/>
                          <w:sz w:val="21"/>
                          <w:szCs w:val="21"/>
                        </w:rPr>
                      </w:pPr>
                      <w:r w:rsidRPr="00412EA5">
                        <w:rPr>
                          <w:color w:val="FFFFFF" w:themeColor="background1"/>
                          <w:sz w:val="21"/>
                          <w:szCs w:val="21"/>
                        </w:rPr>
                        <w:t>Room 204, Hertfordshire County Council, County Hall, Pegs Lane, Hertford SG13 8DE</w:t>
                      </w:r>
                    </w:p>
                  </w:txbxContent>
                </v:textbox>
                <w10:wrap anchorx="margin" anchory="margin"/>
              </v:shape>
            </w:pict>
          </mc:Fallback>
        </mc:AlternateContent>
      </w:r>
      <w:r>
        <w:rPr>
          <w:noProof/>
        </w:rPr>
        <w:drawing>
          <wp:anchor distT="0" distB="0" distL="114300" distR="114300" simplePos="0" relativeHeight="251668480" behindDoc="0" locked="0" layoutInCell="1" allowOverlap="1" wp14:anchorId="1C7833A8" wp14:editId="5C253CCE">
            <wp:simplePos x="0" y="0"/>
            <wp:positionH relativeFrom="column">
              <wp:posOffset>-150495</wp:posOffset>
            </wp:positionH>
            <wp:positionV relativeFrom="paragraph">
              <wp:posOffset>8407400</wp:posOffset>
            </wp:positionV>
            <wp:extent cx="215900" cy="215900"/>
            <wp:effectExtent l="0" t="0" r="0" b="0"/>
            <wp:wrapNone/>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r w:rsidR="003B2F6B" w:rsidRPr="00F71659">
        <w:rPr>
          <w:noProof/>
        </w:rPr>
        <w:drawing>
          <wp:anchor distT="0" distB="0" distL="114300" distR="114300" simplePos="0" relativeHeight="251670528" behindDoc="0" locked="0" layoutInCell="1" allowOverlap="1" wp14:anchorId="3F939095" wp14:editId="1F212AC1">
            <wp:simplePos x="0" y="0"/>
            <wp:positionH relativeFrom="column">
              <wp:posOffset>-144145</wp:posOffset>
            </wp:positionH>
            <wp:positionV relativeFrom="paragraph">
              <wp:posOffset>8773795</wp:posOffset>
            </wp:positionV>
            <wp:extent cx="221615" cy="179705"/>
            <wp:effectExtent l="0" t="0" r="6985" b="0"/>
            <wp:wrapNone/>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21615" cy="179705"/>
                    </a:xfrm>
                    <a:prstGeom prst="rect">
                      <a:avLst/>
                    </a:prstGeom>
                  </pic:spPr>
                </pic:pic>
              </a:graphicData>
            </a:graphic>
            <wp14:sizeRelH relativeFrom="page">
              <wp14:pctWidth>0</wp14:pctWidth>
            </wp14:sizeRelH>
            <wp14:sizeRelV relativeFrom="page">
              <wp14:pctHeight>0</wp14:pctHeight>
            </wp14:sizeRelV>
          </wp:anchor>
        </w:drawing>
      </w:r>
      <w:r w:rsidR="003B2F6B">
        <w:rPr>
          <w:noProof/>
        </w:rPr>
        <w:drawing>
          <wp:anchor distT="0" distB="0" distL="114300" distR="114300" simplePos="0" relativeHeight="251669504" behindDoc="0" locked="0" layoutInCell="1" allowOverlap="1" wp14:anchorId="7DBC0EC7" wp14:editId="1B9A99E2">
            <wp:simplePos x="0" y="0"/>
            <wp:positionH relativeFrom="column">
              <wp:posOffset>-142875</wp:posOffset>
            </wp:positionH>
            <wp:positionV relativeFrom="paragraph">
              <wp:posOffset>9025255</wp:posOffset>
            </wp:positionV>
            <wp:extent cx="215900" cy="215900"/>
            <wp:effectExtent l="0" t="0" r="0" b="0"/>
            <wp:wrapNone/>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p>
    <w:sectPr w:rsidR="00353BD6" w:rsidRPr="004D54BD" w:rsidSect="00BD7466">
      <w:footerReference w:type="default" r:id="rId2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FC3D1" w14:textId="77777777" w:rsidR="00943EC4" w:rsidRDefault="00943EC4" w:rsidP="00D05CB3">
      <w:r>
        <w:separator/>
      </w:r>
    </w:p>
  </w:endnote>
  <w:endnote w:type="continuationSeparator" w:id="0">
    <w:p w14:paraId="4F31124D" w14:textId="77777777" w:rsidR="00943EC4" w:rsidRDefault="00943EC4" w:rsidP="00D05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E701508C-78C4-499B-A569-F7622C3E163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embedRegular r:id="rId2" w:fontKey="{56701F5D-B4BB-417F-835A-78151823DD5C}"/>
    <w:embedBold r:id="rId3" w:fontKey="{FB6ECBB0-FCF9-4D94-8E94-7847CF60E20D}"/>
    <w:embedItalic r:id="rId4" w:fontKey="{6A8C5E9A-C41C-40C2-AFC3-BA490B283E0A}"/>
  </w:font>
  <w:font w:name="Segoe UI">
    <w:panose1 w:val="020B0502040204020203"/>
    <w:charset w:val="00"/>
    <w:family w:val="swiss"/>
    <w:pitch w:val="variable"/>
    <w:sig w:usb0="E4002EFF" w:usb1="C000E47F" w:usb2="00000009" w:usb3="00000000" w:csb0="000001FF" w:csb1="00000000"/>
    <w:embedRegular r:id="rId5" w:fontKey="{93E69C1D-F30B-46C7-8553-59E3E169C42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77BB6" w14:textId="77777777" w:rsidR="004B6459" w:rsidRPr="006B3858" w:rsidRDefault="004B6459" w:rsidP="006B3858">
    <w:pPr>
      <w:pStyle w:val="Footer"/>
      <w:tabs>
        <w:tab w:val="clear" w:pos="9026"/>
        <w:tab w:val="right" w:pos="9638"/>
      </w:tabs>
      <w:rPr>
        <w:color w:val="625E94" w:themeColor="text2"/>
      </w:rPr>
    </w:pPr>
    <w:r>
      <w:rPr>
        <w:noProof/>
      </w:rPr>
      <w:drawing>
        <wp:anchor distT="0" distB="0" distL="114300" distR="114300" simplePos="0" relativeHeight="251658240" behindDoc="0" locked="0" layoutInCell="1" allowOverlap="1" wp14:anchorId="766DDBA0" wp14:editId="183923D0">
          <wp:simplePos x="0" y="0"/>
          <wp:positionH relativeFrom="column">
            <wp:posOffset>-3810</wp:posOffset>
          </wp:positionH>
          <wp:positionV relativeFrom="paragraph">
            <wp:posOffset>-80046</wp:posOffset>
          </wp:positionV>
          <wp:extent cx="353683" cy="346353"/>
          <wp:effectExtent l="0" t="0" r="889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53683" cy="346353"/>
                  </a:xfrm>
                  <a:prstGeom prst="rect">
                    <a:avLst/>
                  </a:prstGeom>
                </pic:spPr>
              </pic:pic>
            </a:graphicData>
          </a:graphic>
        </wp:anchor>
      </w:drawing>
    </w:r>
    <w:r>
      <w:tab/>
    </w:r>
    <w:r>
      <w:tab/>
    </w:r>
    <w:r w:rsidRPr="006B3858">
      <w:rPr>
        <w:color w:val="625E94" w:themeColor="text2"/>
      </w:rPr>
      <w:fldChar w:fldCharType="begin"/>
    </w:r>
    <w:r w:rsidRPr="006B3858">
      <w:rPr>
        <w:color w:val="625E94" w:themeColor="text2"/>
      </w:rPr>
      <w:instrText xml:space="preserve"> PAGE   \* MERGEFORMAT </w:instrText>
    </w:r>
    <w:r w:rsidRPr="006B3858">
      <w:rPr>
        <w:color w:val="625E94" w:themeColor="text2"/>
      </w:rPr>
      <w:fldChar w:fldCharType="separate"/>
    </w:r>
    <w:r w:rsidRPr="006B3858">
      <w:rPr>
        <w:noProof/>
        <w:color w:val="625E94" w:themeColor="text2"/>
      </w:rPr>
      <w:t>1</w:t>
    </w:r>
    <w:r w:rsidRPr="006B3858">
      <w:rPr>
        <w:noProof/>
        <w:color w:val="625E94" w:themeColor="text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C1C6B" w14:textId="77777777" w:rsidR="004B6459" w:rsidRPr="00AB2ACE" w:rsidRDefault="004B6459" w:rsidP="00AB2ACE">
    <w:pPr>
      <w:pStyle w:val="Footer"/>
      <w:tabs>
        <w:tab w:val="clear" w:pos="9026"/>
        <w:tab w:val="right" w:pos="9638"/>
      </w:tabs>
      <w:rPr>
        <w:color w:val="625E94" w:themeColor="text2"/>
      </w:rPr>
    </w:pPr>
    <w:r>
      <w:rPr>
        <w:noProof/>
      </w:rPr>
      <w:drawing>
        <wp:anchor distT="0" distB="0" distL="114300" distR="114300" simplePos="0" relativeHeight="251666432" behindDoc="0" locked="0" layoutInCell="1" allowOverlap="1" wp14:anchorId="6FE1F547" wp14:editId="4E922661">
          <wp:simplePos x="0" y="0"/>
          <wp:positionH relativeFrom="column">
            <wp:posOffset>-3810</wp:posOffset>
          </wp:positionH>
          <wp:positionV relativeFrom="paragraph">
            <wp:posOffset>-80046</wp:posOffset>
          </wp:positionV>
          <wp:extent cx="353683" cy="346353"/>
          <wp:effectExtent l="0" t="0" r="889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53683" cy="346353"/>
                  </a:xfrm>
                  <a:prstGeom prst="rect">
                    <a:avLst/>
                  </a:prstGeom>
                </pic:spPr>
              </pic:pic>
            </a:graphicData>
          </a:graphic>
        </wp:anchor>
      </w:drawing>
    </w:r>
    <w:r>
      <w:tab/>
    </w:r>
    <w:r>
      <w:tab/>
    </w:r>
    <w:r w:rsidRPr="006B3858">
      <w:rPr>
        <w:color w:val="625E94" w:themeColor="text2"/>
      </w:rPr>
      <w:fldChar w:fldCharType="begin"/>
    </w:r>
    <w:r w:rsidRPr="006B3858">
      <w:rPr>
        <w:color w:val="625E94" w:themeColor="text2"/>
      </w:rPr>
      <w:instrText xml:space="preserve"> PAGE   \* MERGEFORMAT </w:instrText>
    </w:r>
    <w:r w:rsidRPr="006B3858">
      <w:rPr>
        <w:color w:val="625E94" w:themeColor="text2"/>
      </w:rPr>
      <w:fldChar w:fldCharType="separate"/>
    </w:r>
    <w:r>
      <w:rPr>
        <w:color w:val="625E94" w:themeColor="text2"/>
      </w:rPr>
      <w:t>2</w:t>
    </w:r>
    <w:r w:rsidRPr="006B3858">
      <w:rPr>
        <w:noProof/>
        <w:color w:val="625E94" w:themeColor="text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6577" w14:textId="77777777" w:rsidR="004B6459" w:rsidRPr="00B15A14" w:rsidRDefault="004B6459" w:rsidP="00BD7466">
    <w:pPr>
      <w:pStyle w:val="Footer"/>
      <w:tabs>
        <w:tab w:val="clear" w:pos="9026"/>
        <w:tab w:val="right" w:pos="9638"/>
      </w:tabs>
      <w:rPr>
        <w:b/>
        <w:bCs/>
      </w:rPr>
    </w:pPr>
    <w:r w:rsidRPr="00B15A14">
      <w:rPr>
        <w:b/>
        <w:bCs/>
        <w:noProof/>
        <w:color w:val="625E94" w:themeColor="text2"/>
      </w:rPr>
      <w:drawing>
        <wp:anchor distT="0" distB="0" distL="114300" distR="114300" simplePos="0" relativeHeight="251670528" behindDoc="0" locked="0" layoutInCell="1" allowOverlap="1" wp14:anchorId="289F2509" wp14:editId="57D7472E">
          <wp:simplePos x="0" y="0"/>
          <wp:positionH relativeFrom="column">
            <wp:posOffset>-7396</wp:posOffset>
          </wp:positionH>
          <wp:positionV relativeFrom="page">
            <wp:posOffset>10004612</wp:posOffset>
          </wp:positionV>
          <wp:extent cx="353060" cy="346075"/>
          <wp:effectExtent l="0" t="0" r="889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53060" cy="346075"/>
                  </a:xfrm>
                  <a:prstGeom prst="rect">
                    <a:avLst/>
                  </a:prstGeom>
                </pic:spPr>
              </pic:pic>
            </a:graphicData>
          </a:graphic>
        </wp:anchor>
      </w:drawing>
    </w:r>
  </w:p>
  <w:p w14:paraId="1D8C34EA" w14:textId="77777777" w:rsidR="004B6459" w:rsidRDefault="004B6459" w:rsidP="00BD7466">
    <w:pPr>
      <w:pStyle w:val="Footer"/>
      <w:tabs>
        <w:tab w:val="clear" w:pos="9026"/>
        <w:tab w:val="right" w:pos="9638"/>
      </w:tabs>
    </w:pPr>
  </w:p>
  <w:p w14:paraId="26D6AEB4" w14:textId="77777777" w:rsidR="004B6459" w:rsidRDefault="004B6459" w:rsidP="00BD7466">
    <w:pPr>
      <w:pStyle w:val="Footer"/>
      <w:tabs>
        <w:tab w:val="clear" w:pos="9026"/>
        <w:tab w:val="right" w:pos="9638"/>
      </w:tabs>
    </w:pPr>
  </w:p>
  <w:p w14:paraId="5176C496" w14:textId="695C0071" w:rsidR="008B42FA" w:rsidRDefault="008B42FA" w:rsidP="008B42FA">
    <w:pPr>
      <w:pStyle w:val="Footer"/>
      <w:tabs>
        <w:tab w:val="clear" w:pos="4513"/>
        <w:tab w:val="center" w:pos="1985"/>
        <w:tab w:val="right" w:pos="9638"/>
      </w:tabs>
    </w:pPr>
    <w:r>
      <w:tab/>
      <w:t>CHAIRMAN’S INITIALS</w:t>
    </w:r>
  </w:p>
  <w:p w14:paraId="54609392" w14:textId="77777777" w:rsidR="008B42FA" w:rsidRDefault="008B42FA" w:rsidP="008B42FA">
    <w:pPr>
      <w:pStyle w:val="Footer"/>
      <w:tabs>
        <w:tab w:val="right" w:pos="9638"/>
      </w:tabs>
    </w:pPr>
  </w:p>
  <w:p w14:paraId="14F903FD" w14:textId="7BCC5DFF" w:rsidR="004B6459" w:rsidRPr="006B3858" w:rsidRDefault="008B42FA" w:rsidP="008B42FA">
    <w:pPr>
      <w:pStyle w:val="Footer"/>
      <w:tabs>
        <w:tab w:val="clear" w:pos="4513"/>
        <w:tab w:val="clear" w:pos="9026"/>
        <w:tab w:val="center" w:pos="1134"/>
        <w:tab w:val="right" w:pos="9638"/>
      </w:tabs>
      <w:rPr>
        <w:color w:val="625E94" w:themeColor="text2"/>
      </w:rPr>
    </w:pPr>
    <w:r>
      <w:tab/>
      <w:t xml:space="preserve">   …………….</w:t>
    </w:r>
    <w:r w:rsidR="004B6459">
      <w:tab/>
    </w:r>
    <w:r w:rsidR="004B6459">
      <w:tab/>
    </w:r>
    <w:r w:rsidR="004B6459" w:rsidRPr="006B3858">
      <w:rPr>
        <w:color w:val="625E94" w:themeColor="text2"/>
      </w:rPr>
      <w:fldChar w:fldCharType="begin"/>
    </w:r>
    <w:r w:rsidR="004B6459" w:rsidRPr="006B3858">
      <w:rPr>
        <w:color w:val="625E94" w:themeColor="text2"/>
      </w:rPr>
      <w:instrText xml:space="preserve"> PAGE   \* MERGEFORMAT </w:instrText>
    </w:r>
    <w:r w:rsidR="004B6459" w:rsidRPr="006B3858">
      <w:rPr>
        <w:color w:val="625E94" w:themeColor="text2"/>
      </w:rPr>
      <w:fldChar w:fldCharType="separate"/>
    </w:r>
    <w:r w:rsidR="004B6459">
      <w:rPr>
        <w:color w:val="625E94" w:themeColor="text2"/>
      </w:rPr>
      <w:t>2</w:t>
    </w:r>
    <w:r w:rsidR="004B6459" w:rsidRPr="006B3858">
      <w:rPr>
        <w:noProof/>
        <w:color w:val="625E94" w:themeColor="text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A58F3" w14:textId="77777777" w:rsidR="00943EC4" w:rsidRDefault="00943EC4" w:rsidP="00D05CB3">
      <w:r>
        <w:separator/>
      </w:r>
    </w:p>
  </w:footnote>
  <w:footnote w:type="continuationSeparator" w:id="0">
    <w:p w14:paraId="00E73C97" w14:textId="77777777" w:rsidR="00943EC4" w:rsidRDefault="00943EC4" w:rsidP="00D05C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283D3" w14:textId="77777777" w:rsidR="004B6459" w:rsidRDefault="004B6459">
    <w:pPr>
      <w:pStyle w:val="Header"/>
    </w:pPr>
    <w:r>
      <w:rPr>
        <w:noProof/>
      </w:rPr>
      <w:drawing>
        <wp:anchor distT="0" distB="0" distL="114300" distR="114300" simplePos="0" relativeHeight="251668480" behindDoc="1" locked="0" layoutInCell="1" allowOverlap="1" wp14:anchorId="4703938F" wp14:editId="655F6882">
          <wp:simplePos x="0" y="0"/>
          <wp:positionH relativeFrom="margin">
            <wp:align>center</wp:align>
          </wp:positionH>
          <wp:positionV relativeFrom="margin">
            <wp:align>center</wp:align>
          </wp:positionV>
          <wp:extent cx="3892771" cy="3600000"/>
          <wp:effectExtent l="0" t="0" r="0" b="63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892771" cy="3600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1" locked="0" layoutInCell="1" allowOverlap="1" wp14:anchorId="1FD4892D" wp14:editId="78423611">
              <wp:simplePos x="0" y="0"/>
              <wp:positionH relativeFrom="column">
                <wp:posOffset>-719455</wp:posOffset>
              </wp:positionH>
              <wp:positionV relativeFrom="paragraph">
                <wp:posOffset>-449580</wp:posOffset>
              </wp:positionV>
              <wp:extent cx="7560000" cy="10692000"/>
              <wp:effectExtent l="0" t="0" r="3175"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67B8D" id="Rectangle 7" o:spid="_x0000_s1026" alt="&quot;&quot;" style="position:absolute;margin-left:-56.65pt;margin-top:-35.4pt;width:595.3pt;height:841.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" fillcolor="#625e94 [3215]"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04953" w14:textId="77777777" w:rsidR="004B6459" w:rsidRPr="001F0821" w:rsidRDefault="004B6459" w:rsidP="001F08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905B1"/>
    <w:multiLevelType w:val="hybridMultilevel"/>
    <w:tmpl w:val="BC9ADD60"/>
    <w:lvl w:ilvl="0" w:tplc="36E44152">
      <w:start w:val="1"/>
      <w:numFmt w:val="bullet"/>
      <w:pStyle w:val="Minutesbullet"/>
      <w:lvlText w:val="•"/>
      <w:lvlJc w:val="left"/>
      <w:pPr>
        <w:ind w:left="-229" w:hanging="360"/>
      </w:pPr>
      <w:rPr>
        <w:rFonts w:ascii="Calibri" w:hAnsi="Calibri" w:hint="default"/>
        <w:color w:val="404342" w:themeColor="text1"/>
      </w:rPr>
    </w:lvl>
    <w:lvl w:ilvl="1" w:tplc="08090003" w:tentative="1">
      <w:start w:val="1"/>
      <w:numFmt w:val="bullet"/>
      <w:lvlText w:val="o"/>
      <w:lvlJc w:val="left"/>
      <w:pPr>
        <w:ind w:left="-76" w:hanging="360"/>
      </w:pPr>
      <w:rPr>
        <w:rFonts w:ascii="Courier New" w:hAnsi="Courier New" w:cs="Courier New" w:hint="default"/>
      </w:rPr>
    </w:lvl>
    <w:lvl w:ilvl="2" w:tplc="08090005" w:tentative="1">
      <w:start w:val="1"/>
      <w:numFmt w:val="bullet"/>
      <w:lvlText w:val=""/>
      <w:lvlJc w:val="left"/>
      <w:pPr>
        <w:ind w:left="644" w:hanging="360"/>
      </w:pPr>
      <w:rPr>
        <w:rFonts w:ascii="Wingdings" w:hAnsi="Wingdings" w:hint="default"/>
      </w:rPr>
    </w:lvl>
    <w:lvl w:ilvl="3" w:tplc="08090001" w:tentative="1">
      <w:start w:val="1"/>
      <w:numFmt w:val="bullet"/>
      <w:lvlText w:val=""/>
      <w:lvlJc w:val="left"/>
      <w:pPr>
        <w:ind w:left="1364" w:hanging="360"/>
      </w:pPr>
      <w:rPr>
        <w:rFonts w:ascii="Symbol" w:hAnsi="Symbol" w:hint="default"/>
      </w:rPr>
    </w:lvl>
    <w:lvl w:ilvl="4" w:tplc="08090003" w:tentative="1">
      <w:start w:val="1"/>
      <w:numFmt w:val="bullet"/>
      <w:lvlText w:val="o"/>
      <w:lvlJc w:val="left"/>
      <w:pPr>
        <w:ind w:left="2084" w:hanging="360"/>
      </w:pPr>
      <w:rPr>
        <w:rFonts w:ascii="Courier New" w:hAnsi="Courier New" w:cs="Courier New" w:hint="default"/>
      </w:rPr>
    </w:lvl>
    <w:lvl w:ilvl="5" w:tplc="08090005" w:tentative="1">
      <w:start w:val="1"/>
      <w:numFmt w:val="bullet"/>
      <w:lvlText w:val=""/>
      <w:lvlJc w:val="left"/>
      <w:pPr>
        <w:ind w:left="2804" w:hanging="360"/>
      </w:pPr>
      <w:rPr>
        <w:rFonts w:ascii="Wingdings" w:hAnsi="Wingdings" w:hint="default"/>
      </w:rPr>
    </w:lvl>
    <w:lvl w:ilvl="6" w:tplc="08090001" w:tentative="1">
      <w:start w:val="1"/>
      <w:numFmt w:val="bullet"/>
      <w:lvlText w:val=""/>
      <w:lvlJc w:val="left"/>
      <w:pPr>
        <w:ind w:left="3524" w:hanging="360"/>
      </w:pPr>
      <w:rPr>
        <w:rFonts w:ascii="Symbol" w:hAnsi="Symbol" w:hint="default"/>
      </w:rPr>
    </w:lvl>
    <w:lvl w:ilvl="7" w:tplc="08090003" w:tentative="1">
      <w:start w:val="1"/>
      <w:numFmt w:val="bullet"/>
      <w:lvlText w:val="o"/>
      <w:lvlJc w:val="left"/>
      <w:pPr>
        <w:ind w:left="4244" w:hanging="360"/>
      </w:pPr>
      <w:rPr>
        <w:rFonts w:ascii="Courier New" w:hAnsi="Courier New" w:cs="Courier New" w:hint="default"/>
      </w:rPr>
    </w:lvl>
    <w:lvl w:ilvl="8" w:tplc="08090005" w:tentative="1">
      <w:start w:val="1"/>
      <w:numFmt w:val="bullet"/>
      <w:lvlText w:val=""/>
      <w:lvlJc w:val="left"/>
      <w:pPr>
        <w:ind w:left="4964" w:hanging="360"/>
      </w:pPr>
      <w:rPr>
        <w:rFonts w:ascii="Wingdings" w:hAnsi="Wingdings" w:hint="default"/>
      </w:rPr>
    </w:lvl>
  </w:abstractNum>
  <w:abstractNum w:abstractNumId="1" w15:restartNumberingAfterBreak="0">
    <w:nsid w:val="292C2BC3"/>
    <w:multiLevelType w:val="hybridMultilevel"/>
    <w:tmpl w:val="B41E8F8C"/>
    <w:lvl w:ilvl="0" w:tplc="788C2D56">
      <w:start w:val="1"/>
      <w:numFmt w:val="lowerRoman"/>
      <w:lvlText w:val="%1)"/>
      <w:lvlJc w:val="left"/>
      <w:pPr>
        <w:ind w:left="845" w:hanging="720"/>
      </w:pPr>
      <w:rPr>
        <w:rFonts w:hint="default"/>
      </w:rPr>
    </w:lvl>
    <w:lvl w:ilvl="1" w:tplc="08090019" w:tentative="1">
      <w:start w:val="1"/>
      <w:numFmt w:val="lowerLetter"/>
      <w:lvlText w:val="%2."/>
      <w:lvlJc w:val="left"/>
      <w:pPr>
        <w:ind w:left="1205" w:hanging="360"/>
      </w:pPr>
    </w:lvl>
    <w:lvl w:ilvl="2" w:tplc="0809001B" w:tentative="1">
      <w:start w:val="1"/>
      <w:numFmt w:val="lowerRoman"/>
      <w:lvlText w:val="%3."/>
      <w:lvlJc w:val="right"/>
      <w:pPr>
        <w:ind w:left="1925" w:hanging="180"/>
      </w:pPr>
    </w:lvl>
    <w:lvl w:ilvl="3" w:tplc="0809000F" w:tentative="1">
      <w:start w:val="1"/>
      <w:numFmt w:val="decimal"/>
      <w:lvlText w:val="%4."/>
      <w:lvlJc w:val="left"/>
      <w:pPr>
        <w:ind w:left="2645" w:hanging="360"/>
      </w:pPr>
    </w:lvl>
    <w:lvl w:ilvl="4" w:tplc="08090019" w:tentative="1">
      <w:start w:val="1"/>
      <w:numFmt w:val="lowerLetter"/>
      <w:lvlText w:val="%5."/>
      <w:lvlJc w:val="left"/>
      <w:pPr>
        <w:ind w:left="3365" w:hanging="360"/>
      </w:pPr>
    </w:lvl>
    <w:lvl w:ilvl="5" w:tplc="0809001B" w:tentative="1">
      <w:start w:val="1"/>
      <w:numFmt w:val="lowerRoman"/>
      <w:lvlText w:val="%6."/>
      <w:lvlJc w:val="right"/>
      <w:pPr>
        <w:ind w:left="4085" w:hanging="180"/>
      </w:pPr>
    </w:lvl>
    <w:lvl w:ilvl="6" w:tplc="0809000F" w:tentative="1">
      <w:start w:val="1"/>
      <w:numFmt w:val="decimal"/>
      <w:lvlText w:val="%7."/>
      <w:lvlJc w:val="left"/>
      <w:pPr>
        <w:ind w:left="4805" w:hanging="360"/>
      </w:pPr>
    </w:lvl>
    <w:lvl w:ilvl="7" w:tplc="08090019" w:tentative="1">
      <w:start w:val="1"/>
      <w:numFmt w:val="lowerLetter"/>
      <w:lvlText w:val="%8."/>
      <w:lvlJc w:val="left"/>
      <w:pPr>
        <w:ind w:left="5525" w:hanging="360"/>
      </w:pPr>
    </w:lvl>
    <w:lvl w:ilvl="8" w:tplc="0809001B" w:tentative="1">
      <w:start w:val="1"/>
      <w:numFmt w:val="lowerRoman"/>
      <w:lvlText w:val="%9."/>
      <w:lvlJc w:val="right"/>
      <w:pPr>
        <w:ind w:left="6245" w:hanging="180"/>
      </w:pPr>
    </w:lvl>
  </w:abstractNum>
  <w:abstractNum w:abstractNumId="2" w15:restartNumberingAfterBreak="0">
    <w:nsid w:val="29BA7741"/>
    <w:multiLevelType w:val="hybridMultilevel"/>
    <w:tmpl w:val="2862C1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7427FC"/>
    <w:multiLevelType w:val="multilevel"/>
    <w:tmpl w:val="C682FAC6"/>
    <w:lvl w:ilvl="0">
      <w:start w:val="1"/>
      <w:numFmt w:val="decimal"/>
      <w:pStyle w:val="level1"/>
      <w:lvlText w:val="%1"/>
      <w:lvlJc w:val="left"/>
      <w:pPr>
        <w:ind w:left="567" w:hanging="567"/>
      </w:pPr>
      <w:rPr>
        <w:rFonts w:ascii="Montserrat" w:hAnsi="Montserrat" w:hint="default"/>
        <w:b/>
        <w:i w:val="0"/>
        <w:color w:val="625E94" w:themeColor="text2"/>
        <w:sz w:val="24"/>
      </w:rPr>
    </w:lvl>
    <w:lvl w:ilvl="1">
      <w:start w:val="1"/>
      <w:numFmt w:val="decimal"/>
      <w:pStyle w:val="level2"/>
      <w:lvlText w:val="%1.%2"/>
      <w:lvlJc w:val="left"/>
      <w:pPr>
        <w:ind w:left="567" w:hanging="567"/>
      </w:pPr>
      <w:rPr>
        <w:rFonts w:ascii="Montserrat" w:hAnsi="Montserrat" w:hint="default"/>
        <w:b w:val="0"/>
        <w:i w:val="0"/>
        <w:color w:val="404342" w:themeColor="text1"/>
        <w:sz w:val="20"/>
      </w:rPr>
    </w:lvl>
    <w:lvl w:ilvl="2">
      <w:start w:val="1"/>
      <w:numFmt w:val="bullet"/>
      <w:pStyle w:val="level3"/>
      <w:lvlText w:val="•"/>
      <w:lvlJc w:val="left"/>
      <w:pPr>
        <w:ind w:left="-283" w:firstLine="283"/>
      </w:pPr>
      <w:rPr>
        <w:rFonts w:ascii="Calibri" w:hAnsi="Calibri" w:hint="default"/>
        <w:color w:val="404342" w:themeColor="text1"/>
      </w:rPr>
    </w:lvl>
    <w:lvl w:ilvl="3">
      <w:start w:val="1"/>
      <w:numFmt w:val="bullet"/>
      <w:pStyle w:val="level4"/>
      <w:lvlText w:val="–"/>
      <w:lvlJc w:val="left"/>
      <w:pPr>
        <w:ind w:left="284" w:firstLine="567"/>
      </w:pPr>
      <w:rPr>
        <w:rFonts w:ascii="Calibri" w:hAnsi="Calibri" w:hint="default"/>
        <w:color w:val="404342" w:themeColor="text1"/>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4" w15:restartNumberingAfterBreak="0">
    <w:nsid w:val="2FA630CF"/>
    <w:multiLevelType w:val="multilevel"/>
    <w:tmpl w:val="98A43ABA"/>
    <w:lvl w:ilvl="0">
      <w:start w:val="1"/>
      <w:numFmt w:val="decimal"/>
      <w:pStyle w:val="Heading1"/>
      <w:lvlText w:val="%1."/>
      <w:lvlJc w:val="left"/>
      <w:pPr>
        <w:ind w:left="432" w:hanging="432"/>
      </w:pPr>
    </w:lvl>
    <w:lvl w:ilvl="1">
      <w:start w:val="1"/>
      <w:numFmt w:val="decimal"/>
      <w:pStyle w:val="Heading2"/>
      <w:lvlText w:val="%1.%2"/>
      <w:lvlJc w:val="left"/>
      <w:pPr>
        <w:ind w:left="718"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34B42145"/>
    <w:multiLevelType w:val="hybridMultilevel"/>
    <w:tmpl w:val="FF18F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7F43A4"/>
    <w:multiLevelType w:val="hybridMultilevel"/>
    <w:tmpl w:val="8C3EC72E"/>
    <w:lvl w:ilvl="0" w:tplc="D85E28CE">
      <w:start w:val="1"/>
      <w:numFmt w:val="decimal"/>
      <w:pStyle w:val="Item"/>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09D0EF7"/>
    <w:multiLevelType w:val="hybridMultilevel"/>
    <w:tmpl w:val="A7DA0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BD0FDA"/>
    <w:multiLevelType w:val="hybridMultilevel"/>
    <w:tmpl w:val="B95A4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7C0B06"/>
    <w:multiLevelType w:val="hybridMultilevel"/>
    <w:tmpl w:val="4B1CF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4972923">
    <w:abstractNumId w:val="6"/>
  </w:num>
  <w:num w:numId="2" w16cid:durableId="95444657">
    <w:abstractNumId w:val="0"/>
  </w:num>
  <w:num w:numId="3" w16cid:durableId="869681649">
    <w:abstractNumId w:val="4"/>
  </w:num>
  <w:num w:numId="4" w16cid:durableId="1565262903">
    <w:abstractNumId w:val="3"/>
  </w:num>
  <w:num w:numId="5" w16cid:durableId="1662538978">
    <w:abstractNumId w:val="9"/>
  </w:num>
  <w:num w:numId="6" w16cid:durableId="7299629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44814193">
    <w:abstractNumId w:val="5"/>
  </w:num>
  <w:num w:numId="8" w16cid:durableId="1958442009">
    <w:abstractNumId w:val="1"/>
  </w:num>
  <w:num w:numId="9" w16cid:durableId="1075470967">
    <w:abstractNumId w:val="8"/>
  </w:num>
  <w:num w:numId="10" w16cid:durableId="845093989">
    <w:abstractNumId w:val="2"/>
  </w:num>
  <w:num w:numId="11" w16cid:durableId="2135244952">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378"/>
    <w:rsid w:val="000011F4"/>
    <w:rsid w:val="000040AD"/>
    <w:rsid w:val="00005134"/>
    <w:rsid w:val="00006339"/>
    <w:rsid w:val="00006742"/>
    <w:rsid w:val="00007760"/>
    <w:rsid w:val="00007C4B"/>
    <w:rsid w:val="00010AF3"/>
    <w:rsid w:val="000117C4"/>
    <w:rsid w:val="00011B95"/>
    <w:rsid w:val="000140C6"/>
    <w:rsid w:val="00014DA3"/>
    <w:rsid w:val="000167C3"/>
    <w:rsid w:val="00017FF5"/>
    <w:rsid w:val="00020083"/>
    <w:rsid w:val="0002073C"/>
    <w:rsid w:val="00022148"/>
    <w:rsid w:val="00022AF6"/>
    <w:rsid w:val="00023677"/>
    <w:rsid w:val="000249E1"/>
    <w:rsid w:val="0002619F"/>
    <w:rsid w:val="000270B3"/>
    <w:rsid w:val="000271E7"/>
    <w:rsid w:val="00030127"/>
    <w:rsid w:val="000302B9"/>
    <w:rsid w:val="00030E77"/>
    <w:rsid w:val="00031102"/>
    <w:rsid w:val="00031AA7"/>
    <w:rsid w:val="00033141"/>
    <w:rsid w:val="00033A1F"/>
    <w:rsid w:val="00034179"/>
    <w:rsid w:val="00034AD5"/>
    <w:rsid w:val="0003704C"/>
    <w:rsid w:val="000429AB"/>
    <w:rsid w:val="00045C3D"/>
    <w:rsid w:val="00047A85"/>
    <w:rsid w:val="000513AF"/>
    <w:rsid w:val="00051461"/>
    <w:rsid w:val="000543CB"/>
    <w:rsid w:val="00057BA5"/>
    <w:rsid w:val="00060516"/>
    <w:rsid w:val="00060705"/>
    <w:rsid w:val="000618C8"/>
    <w:rsid w:val="00062F19"/>
    <w:rsid w:val="00064C9F"/>
    <w:rsid w:val="000662A0"/>
    <w:rsid w:val="000700D8"/>
    <w:rsid w:val="00071283"/>
    <w:rsid w:val="00071DAE"/>
    <w:rsid w:val="00082405"/>
    <w:rsid w:val="00082FCB"/>
    <w:rsid w:val="00083283"/>
    <w:rsid w:val="000846CC"/>
    <w:rsid w:val="00084BB9"/>
    <w:rsid w:val="0008519B"/>
    <w:rsid w:val="00091825"/>
    <w:rsid w:val="000922A2"/>
    <w:rsid w:val="00096D10"/>
    <w:rsid w:val="000A019F"/>
    <w:rsid w:val="000A52BA"/>
    <w:rsid w:val="000A547E"/>
    <w:rsid w:val="000B017C"/>
    <w:rsid w:val="000B09A3"/>
    <w:rsid w:val="000B113A"/>
    <w:rsid w:val="000B29AC"/>
    <w:rsid w:val="000B33F6"/>
    <w:rsid w:val="000B3ECC"/>
    <w:rsid w:val="000B62AE"/>
    <w:rsid w:val="000B64CE"/>
    <w:rsid w:val="000B7616"/>
    <w:rsid w:val="000C03A3"/>
    <w:rsid w:val="000C44FB"/>
    <w:rsid w:val="000C57B9"/>
    <w:rsid w:val="000D3311"/>
    <w:rsid w:val="000D3632"/>
    <w:rsid w:val="000D37B1"/>
    <w:rsid w:val="000D3988"/>
    <w:rsid w:val="000D66FD"/>
    <w:rsid w:val="000E2A29"/>
    <w:rsid w:val="000E342A"/>
    <w:rsid w:val="000F32E9"/>
    <w:rsid w:val="000F4CF7"/>
    <w:rsid w:val="000F6FBC"/>
    <w:rsid w:val="000F787D"/>
    <w:rsid w:val="00100C82"/>
    <w:rsid w:val="00101492"/>
    <w:rsid w:val="00101999"/>
    <w:rsid w:val="0010665E"/>
    <w:rsid w:val="00110B78"/>
    <w:rsid w:val="0011127B"/>
    <w:rsid w:val="001171A9"/>
    <w:rsid w:val="00123F1E"/>
    <w:rsid w:val="00131F38"/>
    <w:rsid w:val="001343AD"/>
    <w:rsid w:val="0014421F"/>
    <w:rsid w:val="001469AD"/>
    <w:rsid w:val="00146EAC"/>
    <w:rsid w:val="001508F1"/>
    <w:rsid w:val="00153277"/>
    <w:rsid w:val="0015369A"/>
    <w:rsid w:val="0015416F"/>
    <w:rsid w:val="00156A71"/>
    <w:rsid w:val="00156ABD"/>
    <w:rsid w:val="00157E38"/>
    <w:rsid w:val="0016085E"/>
    <w:rsid w:val="00163215"/>
    <w:rsid w:val="001636F1"/>
    <w:rsid w:val="0016394F"/>
    <w:rsid w:val="00166A19"/>
    <w:rsid w:val="00170AB4"/>
    <w:rsid w:val="00172265"/>
    <w:rsid w:val="00172ED5"/>
    <w:rsid w:val="00175288"/>
    <w:rsid w:val="00177F98"/>
    <w:rsid w:val="001818DB"/>
    <w:rsid w:val="00185B3C"/>
    <w:rsid w:val="00191013"/>
    <w:rsid w:val="00191329"/>
    <w:rsid w:val="001954BB"/>
    <w:rsid w:val="001A1302"/>
    <w:rsid w:val="001A5148"/>
    <w:rsid w:val="001A65FA"/>
    <w:rsid w:val="001B089C"/>
    <w:rsid w:val="001B1E38"/>
    <w:rsid w:val="001B4C0C"/>
    <w:rsid w:val="001C267E"/>
    <w:rsid w:val="001C34B4"/>
    <w:rsid w:val="001C3639"/>
    <w:rsid w:val="001C50D1"/>
    <w:rsid w:val="001C519C"/>
    <w:rsid w:val="001C60AC"/>
    <w:rsid w:val="001C7363"/>
    <w:rsid w:val="001D0F3E"/>
    <w:rsid w:val="001D1A49"/>
    <w:rsid w:val="001D442C"/>
    <w:rsid w:val="001D46FD"/>
    <w:rsid w:val="001E047E"/>
    <w:rsid w:val="001E0AE3"/>
    <w:rsid w:val="001E4CCE"/>
    <w:rsid w:val="001E6D67"/>
    <w:rsid w:val="001E77DA"/>
    <w:rsid w:val="001E7F18"/>
    <w:rsid w:val="001F0821"/>
    <w:rsid w:val="001F0B43"/>
    <w:rsid w:val="001F10E7"/>
    <w:rsid w:val="001F2B46"/>
    <w:rsid w:val="001F3D14"/>
    <w:rsid w:val="00200951"/>
    <w:rsid w:val="0020191F"/>
    <w:rsid w:val="00203E8C"/>
    <w:rsid w:val="002044A6"/>
    <w:rsid w:val="0020481D"/>
    <w:rsid w:val="00204FD5"/>
    <w:rsid w:val="00205C3E"/>
    <w:rsid w:val="00206931"/>
    <w:rsid w:val="002078E8"/>
    <w:rsid w:val="00210AB2"/>
    <w:rsid w:val="0021598E"/>
    <w:rsid w:val="0021685E"/>
    <w:rsid w:val="002171E3"/>
    <w:rsid w:val="002214AF"/>
    <w:rsid w:val="002246A1"/>
    <w:rsid w:val="00225363"/>
    <w:rsid w:val="00225DEF"/>
    <w:rsid w:val="00226792"/>
    <w:rsid w:val="00226932"/>
    <w:rsid w:val="00226C2A"/>
    <w:rsid w:val="00227240"/>
    <w:rsid w:val="002307E3"/>
    <w:rsid w:val="00231C6A"/>
    <w:rsid w:val="00240086"/>
    <w:rsid w:val="0024287D"/>
    <w:rsid w:val="002445CB"/>
    <w:rsid w:val="0024523C"/>
    <w:rsid w:val="002454D9"/>
    <w:rsid w:val="00245DC6"/>
    <w:rsid w:val="00246961"/>
    <w:rsid w:val="00247670"/>
    <w:rsid w:val="00250864"/>
    <w:rsid w:val="0025102D"/>
    <w:rsid w:val="002521E5"/>
    <w:rsid w:val="00252E73"/>
    <w:rsid w:val="0025380C"/>
    <w:rsid w:val="00253FC4"/>
    <w:rsid w:val="00256538"/>
    <w:rsid w:val="00257555"/>
    <w:rsid w:val="00261B1A"/>
    <w:rsid w:val="00265313"/>
    <w:rsid w:val="002708D5"/>
    <w:rsid w:val="00273F9A"/>
    <w:rsid w:val="00277F07"/>
    <w:rsid w:val="0028043A"/>
    <w:rsid w:val="00281A9D"/>
    <w:rsid w:val="00284243"/>
    <w:rsid w:val="00284AD7"/>
    <w:rsid w:val="00285062"/>
    <w:rsid w:val="0029058F"/>
    <w:rsid w:val="00291F0B"/>
    <w:rsid w:val="002921DB"/>
    <w:rsid w:val="00292CAB"/>
    <w:rsid w:val="002938B9"/>
    <w:rsid w:val="00297DF5"/>
    <w:rsid w:val="002A2F24"/>
    <w:rsid w:val="002A33FB"/>
    <w:rsid w:val="002A38BB"/>
    <w:rsid w:val="002A493C"/>
    <w:rsid w:val="002A6E44"/>
    <w:rsid w:val="002B235F"/>
    <w:rsid w:val="002B3309"/>
    <w:rsid w:val="002B4324"/>
    <w:rsid w:val="002C01E7"/>
    <w:rsid w:val="002C13FA"/>
    <w:rsid w:val="002C20F4"/>
    <w:rsid w:val="002C279E"/>
    <w:rsid w:val="002C27BA"/>
    <w:rsid w:val="002C304C"/>
    <w:rsid w:val="002C35E0"/>
    <w:rsid w:val="002C36E1"/>
    <w:rsid w:val="002C4918"/>
    <w:rsid w:val="002C6DE6"/>
    <w:rsid w:val="002C7F49"/>
    <w:rsid w:val="002D0518"/>
    <w:rsid w:val="002D3694"/>
    <w:rsid w:val="002D4833"/>
    <w:rsid w:val="002D4E90"/>
    <w:rsid w:val="002D58BA"/>
    <w:rsid w:val="002D5C77"/>
    <w:rsid w:val="002E194A"/>
    <w:rsid w:val="002E2766"/>
    <w:rsid w:val="002E4449"/>
    <w:rsid w:val="002E7F11"/>
    <w:rsid w:val="002F1CD5"/>
    <w:rsid w:val="002F3B17"/>
    <w:rsid w:val="002F71FE"/>
    <w:rsid w:val="002F7E31"/>
    <w:rsid w:val="00300C5C"/>
    <w:rsid w:val="003013D5"/>
    <w:rsid w:val="00301CCA"/>
    <w:rsid w:val="00302361"/>
    <w:rsid w:val="00303567"/>
    <w:rsid w:val="00303827"/>
    <w:rsid w:val="00303DFE"/>
    <w:rsid w:val="00307250"/>
    <w:rsid w:val="00310DC7"/>
    <w:rsid w:val="003118C4"/>
    <w:rsid w:val="003132A0"/>
    <w:rsid w:val="00314414"/>
    <w:rsid w:val="003147F8"/>
    <w:rsid w:val="0031562B"/>
    <w:rsid w:val="00316489"/>
    <w:rsid w:val="00316DD4"/>
    <w:rsid w:val="00321778"/>
    <w:rsid w:val="003220AC"/>
    <w:rsid w:val="0032357B"/>
    <w:rsid w:val="00327435"/>
    <w:rsid w:val="0032766D"/>
    <w:rsid w:val="0033027B"/>
    <w:rsid w:val="00331CC3"/>
    <w:rsid w:val="00332D16"/>
    <w:rsid w:val="00335686"/>
    <w:rsid w:val="0033630B"/>
    <w:rsid w:val="0033652E"/>
    <w:rsid w:val="00336E95"/>
    <w:rsid w:val="003379C2"/>
    <w:rsid w:val="00342495"/>
    <w:rsid w:val="00343AF5"/>
    <w:rsid w:val="003468A2"/>
    <w:rsid w:val="00346E8A"/>
    <w:rsid w:val="00347582"/>
    <w:rsid w:val="00350243"/>
    <w:rsid w:val="00351936"/>
    <w:rsid w:val="00351F4A"/>
    <w:rsid w:val="00352619"/>
    <w:rsid w:val="0035308A"/>
    <w:rsid w:val="00353BD6"/>
    <w:rsid w:val="00355937"/>
    <w:rsid w:val="0035617C"/>
    <w:rsid w:val="003566C9"/>
    <w:rsid w:val="0035772F"/>
    <w:rsid w:val="00361148"/>
    <w:rsid w:val="00362E85"/>
    <w:rsid w:val="00364D2A"/>
    <w:rsid w:val="003650A3"/>
    <w:rsid w:val="003656A8"/>
    <w:rsid w:val="00365B63"/>
    <w:rsid w:val="00365C72"/>
    <w:rsid w:val="003670E6"/>
    <w:rsid w:val="003739B5"/>
    <w:rsid w:val="0037682A"/>
    <w:rsid w:val="00380669"/>
    <w:rsid w:val="00383B52"/>
    <w:rsid w:val="003852B5"/>
    <w:rsid w:val="003867D6"/>
    <w:rsid w:val="003907EF"/>
    <w:rsid w:val="003910C4"/>
    <w:rsid w:val="00392288"/>
    <w:rsid w:val="00395E50"/>
    <w:rsid w:val="00397914"/>
    <w:rsid w:val="003A1428"/>
    <w:rsid w:val="003A2389"/>
    <w:rsid w:val="003A2A8A"/>
    <w:rsid w:val="003A470F"/>
    <w:rsid w:val="003B18C8"/>
    <w:rsid w:val="003B1CDC"/>
    <w:rsid w:val="003B2E27"/>
    <w:rsid w:val="003B2F6B"/>
    <w:rsid w:val="003B303C"/>
    <w:rsid w:val="003B3211"/>
    <w:rsid w:val="003B360E"/>
    <w:rsid w:val="003B6A52"/>
    <w:rsid w:val="003B6E5A"/>
    <w:rsid w:val="003C603D"/>
    <w:rsid w:val="003D04DA"/>
    <w:rsid w:val="003D0579"/>
    <w:rsid w:val="003D3FD7"/>
    <w:rsid w:val="003D4564"/>
    <w:rsid w:val="003D5F9D"/>
    <w:rsid w:val="003E0ECA"/>
    <w:rsid w:val="003E1DE3"/>
    <w:rsid w:val="003E2A78"/>
    <w:rsid w:val="003E72F7"/>
    <w:rsid w:val="003F4E81"/>
    <w:rsid w:val="003F687E"/>
    <w:rsid w:val="003F6954"/>
    <w:rsid w:val="0040122A"/>
    <w:rsid w:val="00401529"/>
    <w:rsid w:val="00401A3A"/>
    <w:rsid w:val="0040209D"/>
    <w:rsid w:val="00403D10"/>
    <w:rsid w:val="00403D6E"/>
    <w:rsid w:val="00404D4E"/>
    <w:rsid w:val="00404ECE"/>
    <w:rsid w:val="00406B07"/>
    <w:rsid w:val="004070CF"/>
    <w:rsid w:val="00413719"/>
    <w:rsid w:val="004157C2"/>
    <w:rsid w:val="00423518"/>
    <w:rsid w:val="0042362C"/>
    <w:rsid w:val="004253DA"/>
    <w:rsid w:val="004259C1"/>
    <w:rsid w:val="004263F3"/>
    <w:rsid w:val="0042666A"/>
    <w:rsid w:val="004266D8"/>
    <w:rsid w:val="00426CD3"/>
    <w:rsid w:val="004306D5"/>
    <w:rsid w:val="00431458"/>
    <w:rsid w:val="0043217A"/>
    <w:rsid w:val="00435B94"/>
    <w:rsid w:val="00437B1D"/>
    <w:rsid w:val="004411B3"/>
    <w:rsid w:val="00442185"/>
    <w:rsid w:val="00444CAE"/>
    <w:rsid w:val="0044580D"/>
    <w:rsid w:val="00445BE2"/>
    <w:rsid w:val="004461DB"/>
    <w:rsid w:val="0044709B"/>
    <w:rsid w:val="00453451"/>
    <w:rsid w:val="0045491E"/>
    <w:rsid w:val="00454D3E"/>
    <w:rsid w:val="00455414"/>
    <w:rsid w:val="00455589"/>
    <w:rsid w:val="00456C21"/>
    <w:rsid w:val="00464029"/>
    <w:rsid w:val="00464306"/>
    <w:rsid w:val="00467337"/>
    <w:rsid w:val="00467A57"/>
    <w:rsid w:val="00467EDE"/>
    <w:rsid w:val="0047164A"/>
    <w:rsid w:val="004724AA"/>
    <w:rsid w:val="0047354D"/>
    <w:rsid w:val="0047523D"/>
    <w:rsid w:val="004824C7"/>
    <w:rsid w:val="00483813"/>
    <w:rsid w:val="00483E96"/>
    <w:rsid w:val="00484B93"/>
    <w:rsid w:val="0048656A"/>
    <w:rsid w:val="00487754"/>
    <w:rsid w:val="00491767"/>
    <w:rsid w:val="00491C89"/>
    <w:rsid w:val="00492621"/>
    <w:rsid w:val="00496E17"/>
    <w:rsid w:val="004974B6"/>
    <w:rsid w:val="004A1F2A"/>
    <w:rsid w:val="004A2A24"/>
    <w:rsid w:val="004A2C93"/>
    <w:rsid w:val="004A4602"/>
    <w:rsid w:val="004A5D2F"/>
    <w:rsid w:val="004B191F"/>
    <w:rsid w:val="004B1A78"/>
    <w:rsid w:val="004B2235"/>
    <w:rsid w:val="004B3C5C"/>
    <w:rsid w:val="004B5386"/>
    <w:rsid w:val="004B5744"/>
    <w:rsid w:val="004B5986"/>
    <w:rsid w:val="004B6459"/>
    <w:rsid w:val="004B6EA1"/>
    <w:rsid w:val="004B711D"/>
    <w:rsid w:val="004B712D"/>
    <w:rsid w:val="004C261A"/>
    <w:rsid w:val="004D052F"/>
    <w:rsid w:val="004D144C"/>
    <w:rsid w:val="004D2487"/>
    <w:rsid w:val="004D3009"/>
    <w:rsid w:val="004D3064"/>
    <w:rsid w:val="004D54BD"/>
    <w:rsid w:val="004D5C9B"/>
    <w:rsid w:val="004D68E6"/>
    <w:rsid w:val="004D6947"/>
    <w:rsid w:val="004D7801"/>
    <w:rsid w:val="004E16FB"/>
    <w:rsid w:val="004E229C"/>
    <w:rsid w:val="004E46DF"/>
    <w:rsid w:val="004F01E1"/>
    <w:rsid w:val="004F0CCB"/>
    <w:rsid w:val="004F3CD5"/>
    <w:rsid w:val="004F4299"/>
    <w:rsid w:val="004F5D00"/>
    <w:rsid w:val="004F5FEE"/>
    <w:rsid w:val="004F7056"/>
    <w:rsid w:val="004F7682"/>
    <w:rsid w:val="004F7AA0"/>
    <w:rsid w:val="00501B13"/>
    <w:rsid w:val="00504483"/>
    <w:rsid w:val="00506A48"/>
    <w:rsid w:val="00506F26"/>
    <w:rsid w:val="005074D0"/>
    <w:rsid w:val="00510615"/>
    <w:rsid w:val="00512C23"/>
    <w:rsid w:val="0051338F"/>
    <w:rsid w:val="0051442E"/>
    <w:rsid w:val="00514EF6"/>
    <w:rsid w:val="00527F0C"/>
    <w:rsid w:val="005303F0"/>
    <w:rsid w:val="0053107A"/>
    <w:rsid w:val="00531982"/>
    <w:rsid w:val="005327D3"/>
    <w:rsid w:val="00533AB9"/>
    <w:rsid w:val="00534DA2"/>
    <w:rsid w:val="00536521"/>
    <w:rsid w:val="0053730A"/>
    <w:rsid w:val="00537FE8"/>
    <w:rsid w:val="00541297"/>
    <w:rsid w:val="005431C1"/>
    <w:rsid w:val="00543585"/>
    <w:rsid w:val="005445CF"/>
    <w:rsid w:val="0054471F"/>
    <w:rsid w:val="00545F3F"/>
    <w:rsid w:val="0054666C"/>
    <w:rsid w:val="00546975"/>
    <w:rsid w:val="0055173F"/>
    <w:rsid w:val="005533FC"/>
    <w:rsid w:val="00553BC3"/>
    <w:rsid w:val="00553D99"/>
    <w:rsid w:val="005550D1"/>
    <w:rsid w:val="00557287"/>
    <w:rsid w:val="0056056D"/>
    <w:rsid w:val="0056057F"/>
    <w:rsid w:val="005607AC"/>
    <w:rsid w:val="0056270B"/>
    <w:rsid w:val="00565DA1"/>
    <w:rsid w:val="00566AD5"/>
    <w:rsid w:val="005672EA"/>
    <w:rsid w:val="00570337"/>
    <w:rsid w:val="005705A6"/>
    <w:rsid w:val="0057330A"/>
    <w:rsid w:val="0057482C"/>
    <w:rsid w:val="00577426"/>
    <w:rsid w:val="005825B4"/>
    <w:rsid w:val="00582DB1"/>
    <w:rsid w:val="00584718"/>
    <w:rsid w:val="00585AC0"/>
    <w:rsid w:val="00585D6B"/>
    <w:rsid w:val="0058646E"/>
    <w:rsid w:val="00591729"/>
    <w:rsid w:val="00591CC6"/>
    <w:rsid w:val="00592E4B"/>
    <w:rsid w:val="00593C93"/>
    <w:rsid w:val="00594A10"/>
    <w:rsid w:val="005A395B"/>
    <w:rsid w:val="005A3A2D"/>
    <w:rsid w:val="005A3F52"/>
    <w:rsid w:val="005A56AE"/>
    <w:rsid w:val="005A6EA7"/>
    <w:rsid w:val="005A74BB"/>
    <w:rsid w:val="005B4209"/>
    <w:rsid w:val="005B5AEA"/>
    <w:rsid w:val="005C059C"/>
    <w:rsid w:val="005C079B"/>
    <w:rsid w:val="005C3174"/>
    <w:rsid w:val="005C5697"/>
    <w:rsid w:val="005D04B0"/>
    <w:rsid w:val="005D1106"/>
    <w:rsid w:val="005D51F0"/>
    <w:rsid w:val="005D5750"/>
    <w:rsid w:val="005D6C7F"/>
    <w:rsid w:val="005D789E"/>
    <w:rsid w:val="005E068E"/>
    <w:rsid w:val="005E2912"/>
    <w:rsid w:val="005E2EEE"/>
    <w:rsid w:val="005E3350"/>
    <w:rsid w:val="005E4C74"/>
    <w:rsid w:val="005E698D"/>
    <w:rsid w:val="005E7107"/>
    <w:rsid w:val="005F0E5E"/>
    <w:rsid w:val="005F204F"/>
    <w:rsid w:val="005F37B5"/>
    <w:rsid w:val="005F4A50"/>
    <w:rsid w:val="005F5521"/>
    <w:rsid w:val="005F5F89"/>
    <w:rsid w:val="005F70CC"/>
    <w:rsid w:val="005F7FC9"/>
    <w:rsid w:val="00600B99"/>
    <w:rsid w:val="00602FC7"/>
    <w:rsid w:val="00603B3E"/>
    <w:rsid w:val="00604B64"/>
    <w:rsid w:val="00604DE9"/>
    <w:rsid w:val="00605B8A"/>
    <w:rsid w:val="00606BFB"/>
    <w:rsid w:val="00607C6B"/>
    <w:rsid w:val="00607E51"/>
    <w:rsid w:val="006144E3"/>
    <w:rsid w:val="00614566"/>
    <w:rsid w:val="0061464B"/>
    <w:rsid w:val="006146F5"/>
    <w:rsid w:val="006179BC"/>
    <w:rsid w:val="00617E97"/>
    <w:rsid w:val="0062020D"/>
    <w:rsid w:val="006258F7"/>
    <w:rsid w:val="00626061"/>
    <w:rsid w:val="0062628D"/>
    <w:rsid w:val="00626CE3"/>
    <w:rsid w:val="006307F5"/>
    <w:rsid w:val="00631DCB"/>
    <w:rsid w:val="00632A76"/>
    <w:rsid w:val="006402A7"/>
    <w:rsid w:val="0064229A"/>
    <w:rsid w:val="00644818"/>
    <w:rsid w:val="00644989"/>
    <w:rsid w:val="006478F5"/>
    <w:rsid w:val="00651C9D"/>
    <w:rsid w:val="00653B81"/>
    <w:rsid w:val="00653C44"/>
    <w:rsid w:val="006562A8"/>
    <w:rsid w:val="00657055"/>
    <w:rsid w:val="00657F07"/>
    <w:rsid w:val="00661478"/>
    <w:rsid w:val="006634BC"/>
    <w:rsid w:val="00663597"/>
    <w:rsid w:val="006659D4"/>
    <w:rsid w:val="00665C24"/>
    <w:rsid w:val="00674C52"/>
    <w:rsid w:val="00680437"/>
    <w:rsid w:val="006805E4"/>
    <w:rsid w:val="00684151"/>
    <w:rsid w:val="00686881"/>
    <w:rsid w:val="00692A5B"/>
    <w:rsid w:val="0069492D"/>
    <w:rsid w:val="00696038"/>
    <w:rsid w:val="006962FA"/>
    <w:rsid w:val="00697316"/>
    <w:rsid w:val="006A12EC"/>
    <w:rsid w:val="006A15DF"/>
    <w:rsid w:val="006A21B8"/>
    <w:rsid w:val="006A21C3"/>
    <w:rsid w:val="006A30D6"/>
    <w:rsid w:val="006A42DF"/>
    <w:rsid w:val="006A4ABF"/>
    <w:rsid w:val="006A4B73"/>
    <w:rsid w:val="006A5488"/>
    <w:rsid w:val="006A5BFE"/>
    <w:rsid w:val="006A74A4"/>
    <w:rsid w:val="006B123D"/>
    <w:rsid w:val="006B1857"/>
    <w:rsid w:val="006B21E4"/>
    <w:rsid w:val="006B3858"/>
    <w:rsid w:val="006B5CB3"/>
    <w:rsid w:val="006B6AB7"/>
    <w:rsid w:val="006C01EF"/>
    <w:rsid w:val="006C05FC"/>
    <w:rsid w:val="006C120F"/>
    <w:rsid w:val="006C4F26"/>
    <w:rsid w:val="006C58E9"/>
    <w:rsid w:val="006D2A28"/>
    <w:rsid w:val="006D3CEF"/>
    <w:rsid w:val="006D5040"/>
    <w:rsid w:val="006D7E4E"/>
    <w:rsid w:val="006E36BB"/>
    <w:rsid w:val="006E3CBE"/>
    <w:rsid w:val="006E7706"/>
    <w:rsid w:val="006F1B63"/>
    <w:rsid w:val="006F5BFF"/>
    <w:rsid w:val="006F5EB5"/>
    <w:rsid w:val="006F6431"/>
    <w:rsid w:val="006F73EF"/>
    <w:rsid w:val="007021B7"/>
    <w:rsid w:val="00702700"/>
    <w:rsid w:val="00702BB9"/>
    <w:rsid w:val="00703C9E"/>
    <w:rsid w:val="007040A6"/>
    <w:rsid w:val="0070518B"/>
    <w:rsid w:val="0070640B"/>
    <w:rsid w:val="0070647E"/>
    <w:rsid w:val="007118BE"/>
    <w:rsid w:val="00711AAA"/>
    <w:rsid w:val="00711C32"/>
    <w:rsid w:val="00713783"/>
    <w:rsid w:val="00713A8F"/>
    <w:rsid w:val="0071554F"/>
    <w:rsid w:val="00715982"/>
    <w:rsid w:val="007162B7"/>
    <w:rsid w:val="00720B87"/>
    <w:rsid w:val="00721872"/>
    <w:rsid w:val="007233D0"/>
    <w:rsid w:val="00725E2B"/>
    <w:rsid w:val="00725FCF"/>
    <w:rsid w:val="007266C4"/>
    <w:rsid w:val="00730B98"/>
    <w:rsid w:val="00731A01"/>
    <w:rsid w:val="00734572"/>
    <w:rsid w:val="00736A93"/>
    <w:rsid w:val="00737008"/>
    <w:rsid w:val="00737BC7"/>
    <w:rsid w:val="00740807"/>
    <w:rsid w:val="00741148"/>
    <w:rsid w:val="00744783"/>
    <w:rsid w:val="00744959"/>
    <w:rsid w:val="00744AA6"/>
    <w:rsid w:val="00747A44"/>
    <w:rsid w:val="00751639"/>
    <w:rsid w:val="007557CB"/>
    <w:rsid w:val="007565DB"/>
    <w:rsid w:val="00756FB1"/>
    <w:rsid w:val="00760D27"/>
    <w:rsid w:val="00764992"/>
    <w:rsid w:val="00765EDB"/>
    <w:rsid w:val="00772CBB"/>
    <w:rsid w:val="00772D01"/>
    <w:rsid w:val="00780B5B"/>
    <w:rsid w:val="00781185"/>
    <w:rsid w:val="00784DEE"/>
    <w:rsid w:val="007858FE"/>
    <w:rsid w:val="00785A48"/>
    <w:rsid w:val="007867DB"/>
    <w:rsid w:val="007869C6"/>
    <w:rsid w:val="00791992"/>
    <w:rsid w:val="00792828"/>
    <w:rsid w:val="0079642E"/>
    <w:rsid w:val="00796BAD"/>
    <w:rsid w:val="00797295"/>
    <w:rsid w:val="00797976"/>
    <w:rsid w:val="007A09B4"/>
    <w:rsid w:val="007A1846"/>
    <w:rsid w:val="007A362A"/>
    <w:rsid w:val="007B0F2A"/>
    <w:rsid w:val="007B111F"/>
    <w:rsid w:val="007B1BA6"/>
    <w:rsid w:val="007B1EB9"/>
    <w:rsid w:val="007B2CA8"/>
    <w:rsid w:val="007B2CAE"/>
    <w:rsid w:val="007B3D06"/>
    <w:rsid w:val="007B3E46"/>
    <w:rsid w:val="007B4736"/>
    <w:rsid w:val="007B479F"/>
    <w:rsid w:val="007B72E9"/>
    <w:rsid w:val="007C0F6D"/>
    <w:rsid w:val="007C1486"/>
    <w:rsid w:val="007C3AC4"/>
    <w:rsid w:val="007C4149"/>
    <w:rsid w:val="007C46F5"/>
    <w:rsid w:val="007C6B6F"/>
    <w:rsid w:val="007C76F5"/>
    <w:rsid w:val="007D059C"/>
    <w:rsid w:val="007D3136"/>
    <w:rsid w:val="007D40E8"/>
    <w:rsid w:val="007D4984"/>
    <w:rsid w:val="007D5B95"/>
    <w:rsid w:val="007D6A5F"/>
    <w:rsid w:val="007E0B13"/>
    <w:rsid w:val="007E587F"/>
    <w:rsid w:val="007E5ABA"/>
    <w:rsid w:val="007F25D6"/>
    <w:rsid w:val="007F3D4C"/>
    <w:rsid w:val="007F6DF0"/>
    <w:rsid w:val="008020C3"/>
    <w:rsid w:val="008051BB"/>
    <w:rsid w:val="00807199"/>
    <w:rsid w:val="00807BEB"/>
    <w:rsid w:val="008152F1"/>
    <w:rsid w:val="008160E7"/>
    <w:rsid w:val="0082005D"/>
    <w:rsid w:val="008271B6"/>
    <w:rsid w:val="00833889"/>
    <w:rsid w:val="008401AA"/>
    <w:rsid w:val="00840AD4"/>
    <w:rsid w:val="00844156"/>
    <w:rsid w:val="0084418A"/>
    <w:rsid w:val="00846F14"/>
    <w:rsid w:val="00850357"/>
    <w:rsid w:val="00851AE6"/>
    <w:rsid w:val="00852473"/>
    <w:rsid w:val="00853D86"/>
    <w:rsid w:val="00857630"/>
    <w:rsid w:val="00862320"/>
    <w:rsid w:val="008644F1"/>
    <w:rsid w:val="008648B6"/>
    <w:rsid w:val="00865CF9"/>
    <w:rsid w:val="008706AC"/>
    <w:rsid w:val="00872C01"/>
    <w:rsid w:val="00872CA0"/>
    <w:rsid w:val="00873BDF"/>
    <w:rsid w:val="00874929"/>
    <w:rsid w:val="00874B8C"/>
    <w:rsid w:val="0087652C"/>
    <w:rsid w:val="00881642"/>
    <w:rsid w:val="00884CCE"/>
    <w:rsid w:val="00885AFF"/>
    <w:rsid w:val="00886AF8"/>
    <w:rsid w:val="00887CBD"/>
    <w:rsid w:val="008908CD"/>
    <w:rsid w:val="00891294"/>
    <w:rsid w:val="008A04BE"/>
    <w:rsid w:val="008A07DF"/>
    <w:rsid w:val="008A379E"/>
    <w:rsid w:val="008A429F"/>
    <w:rsid w:val="008A4622"/>
    <w:rsid w:val="008A658A"/>
    <w:rsid w:val="008B0F3C"/>
    <w:rsid w:val="008B2372"/>
    <w:rsid w:val="008B42FA"/>
    <w:rsid w:val="008B5599"/>
    <w:rsid w:val="008B59C0"/>
    <w:rsid w:val="008B786D"/>
    <w:rsid w:val="008C1924"/>
    <w:rsid w:val="008C24CF"/>
    <w:rsid w:val="008C341B"/>
    <w:rsid w:val="008C3CC0"/>
    <w:rsid w:val="008D18D3"/>
    <w:rsid w:val="008D23E1"/>
    <w:rsid w:val="008D4387"/>
    <w:rsid w:val="008D4D16"/>
    <w:rsid w:val="008D63AE"/>
    <w:rsid w:val="008D7339"/>
    <w:rsid w:val="008D78C1"/>
    <w:rsid w:val="008E16BD"/>
    <w:rsid w:val="008E1B58"/>
    <w:rsid w:val="008E662B"/>
    <w:rsid w:val="008E7A24"/>
    <w:rsid w:val="008E7BDD"/>
    <w:rsid w:val="008E7C33"/>
    <w:rsid w:val="008F14B8"/>
    <w:rsid w:val="008F2CFE"/>
    <w:rsid w:val="008F33EF"/>
    <w:rsid w:val="008F3D33"/>
    <w:rsid w:val="008F3FD4"/>
    <w:rsid w:val="008F55C9"/>
    <w:rsid w:val="008F648F"/>
    <w:rsid w:val="0090148F"/>
    <w:rsid w:val="00905E88"/>
    <w:rsid w:val="009075B0"/>
    <w:rsid w:val="009076F6"/>
    <w:rsid w:val="00910A10"/>
    <w:rsid w:val="00913FDE"/>
    <w:rsid w:val="0092117B"/>
    <w:rsid w:val="00923634"/>
    <w:rsid w:val="00924D61"/>
    <w:rsid w:val="00925B43"/>
    <w:rsid w:val="00926798"/>
    <w:rsid w:val="009276A9"/>
    <w:rsid w:val="009300EC"/>
    <w:rsid w:val="009307CA"/>
    <w:rsid w:val="009317A6"/>
    <w:rsid w:val="00932F4B"/>
    <w:rsid w:val="00933083"/>
    <w:rsid w:val="009331DA"/>
    <w:rsid w:val="00935625"/>
    <w:rsid w:val="009360F9"/>
    <w:rsid w:val="009412FC"/>
    <w:rsid w:val="009422D6"/>
    <w:rsid w:val="009422FA"/>
    <w:rsid w:val="00943713"/>
    <w:rsid w:val="00943A12"/>
    <w:rsid w:val="00943EC4"/>
    <w:rsid w:val="00944569"/>
    <w:rsid w:val="00945467"/>
    <w:rsid w:val="0094733C"/>
    <w:rsid w:val="00952BF9"/>
    <w:rsid w:val="00953D19"/>
    <w:rsid w:val="0096014C"/>
    <w:rsid w:val="0096291B"/>
    <w:rsid w:val="009629E8"/>
    <w:rsid w:val="00963DC7"/>
    <w:rsid w:val="0096413F"/>
    <w:rsid w:val="00965A69"/>
    <w:rsid w:val="00966B68"/>
    <w:rsid w:val="00967B35"/>
    <w:rsid w:val="00967C4A"/>
    <w:rsid w:val="00970F1D"/>
    <w:rsid w:val="00971925"/>
    <w:rsid w:val="009752C0"/>
    <w:rsid w:val="00977304"/>
    <w:rsid w:val="00977CF9"/>
    <w:rsid w:val="00980A32"/>
    <w:rsid w:val="00982149"/>
    <w:rsid w:val="009821E7"/>
    <w:rsid w:val="00982D89"/>
    <w:rsid w:val="00983811"/>
    <w:rsid w:val="00983CD5"/>
    <w:rsid w:val="00985E11"/>
    <w:rsid w:val="00986077"/>
    <w:rsid w:val="00986435"/>
    <w:rsid w:val="00987A26"/>
    <w:rsid w:val="00993598"/>
    <w:rsid w:val="00996DB5"/>
    <w:rsid w:val="009A1DE3"/>
    <w:rsid w:val="009A5A7B"/>
    <w:rsid w:val="009A631A"/>
    <w:rsid w:val="009A7A87"/>
    <w:rsid w:val="009B0F53"/>
    <w:rsid w:val="009B17FD"/>
    <w:rsid w:val="009B2D93"/>
    <w:rsid w:val="009B6FB6"/>
    <w:rsid w:val="009B7532"/>
    <w:rsid w:val="009C07BF"/>
    <w:rsid w:val="009C167F"/>
    <w:rsid w:val="009C440D"/>
    <w:rsid w:val="009C4AE3"/>
    <w:rsid w:val="009D2BA9"/>
    <w:rsid w:val="009E0864"/>
    <w:rsid w:val="009E116D"/>
    <w:rsid w:val="009E1D73"/>
    <w:rsid w:val="009E27C3"/>
    <w:rsid w:val="009E3B4C"/>
    <w:rsid w:val="009E4EF7"/>
    <w:rsid w:val="009E64CA"/>
    <w:rsid w:val="009E7813"/>
    <w:rsid w:val="009F1795"/>
    <w:rsid w:val="009F25E3"/>
    <w:rsid w:val="009F2837"/>
    <w:rsid w:val="009F4FE7"/>
    <w:rsid w:val="009F67B0"/>
    <w:rsid w:val="00A0113C"/>
    <w:rsid w:val="00A046A2"/>
    <w:rsid w:val="00A04E40"/>
    <w:rsid w:val="00A059B3"/>
    <w:rsid w:val="00A06827"/>
    <w:rsid w:val="00A06FEC"/>
    <w:rsid w:val="00A1002B"/>
    <w:rsid w:val="00A10CDC"/>
    <w:rsid w:val="00A11BFE"/>
    <w:rsid w:val="00A12245"/>
    <w:rsid w:val="00A142A1"/>
    <w:rsid w:val="00A146B3"/>
    <w:rsid w:val="00A14AF6"/>
    <w:rsid w:val="00A15AA2"/>
    <w:rsid w:val="00A1787F"/>
    <w:rsid w:val="00A2116A"/>
    <w:rsid w:val="00A23BA4"/>
    <w:rsid w:val="00A23D3D"/>
    <w:rsid w:val="00A25B67"/>
    <w:rsid w:val="00A2671A"/>
    <w:rsid w:val="00A26918"/>
    <w:rsid w:val="00A30D94"/>
    <w:rsid w:val="00A30F82"/>
    <w:rsid w:val="00A316FB"/>
    <w:rsid w:val="00A31B0D"/>
    <w:rsid w:val="00A3249D"/>
    <w:rsid w:val="00A329A4"/>
    <w:rsid w:val="00A36798"/>
    <w:rsid w:val="00A36A03"/>
    <w:rsid w:val="00A36CDA"/>
    <w:rsid w:val="00A4024C"/>
    <w:rsid w:val="00A4103F"/>
    <w:rsid w:val="00A428E2"/>
    <w:rsid w:val="00A42B62"/>
    <w:rsid w:val="00A433BF"/>
    <w:rsid w:val="00A5128A"/>
    <w:rsid w:val="00A516BB"/>
    <w:rsid w:val="00A52F18"/>
    <w:rsid w:val="00A57247"/>
    <w:rsid w:val="00A61177"/>
    <w:rsid w:val="00A63DD6"/>
    <w:rsid w:val="00A64089"/>
    <w:rsid w:val="00A6427D"/>
    <w:rsid w:val="00A648EC"/>
    <w:rsid w:val="00A656A8"/>
    <w:rsid w:val="00A65B43"/>
    <w:rsid w:val="00A65B75"/>
    <w:rsid w:val="00A6668B"/>
    <w:rsid w:val="00A67311"/>
    <w:rsid w:val="00A674C5"/>
    <w:rsid w:val="00A71941"/>
    <w:rsid w:val="00A73082"/>
    <w:rsid w:val="00A7490B"/>
    <w:rsid w:val="00A768F9"/>
    <w:rsid w:val="00A76E32"/>
    <w:rsid w:val="00A77B15"/>
    <w:rsid w:val="00A82576"/>
    <w:rsid w:val="00A834B1"/>
    <w:rsid w:val="00A83FC0"/>
    <w:rsid w:val="00A85502"/>
    <w:rsid w:val="00A86384"/>
    <w:rsid w:val="00A918C3"/>
    <w:rsid w:val="00A93F1D"/>
    <w:rsid w:val="00A94B3D"/>
    <w:rsid w:val="00A94C1D"/>
    <w:rsid w:val="00A94D73"/>
    <w:rsid w:val="00A957C9"/>
    <w:rsid w:val="00A9716E"/>
    <w:rsid w:val="00A97E51"/>
    <w:rsid w:val="00AA099A"/>
    <w:rsid w:val="00AA624F"/>
    <w:rsid w:val="00AA6E1E"/>
    <w:rsid w:val="00AA7C41"/>
    <w:rsid w:val="00AB0BB3"/>
    <w:rsid w:val="00AB0F0B"/>
    <w:rsid w:val="00AB1168"/>
    <w:rsid w:val="00AB2ACE"/>
    <w:rsid w:val="00AB3DCE"/>
    <w:rsid w:val="00AB4E78"/>
    <w:rsid w:val="00AB5CE8"/>
    <w:rsid w:val="00AB7E71"/>
    <w:rsid w:val="00AC0E69"/>
    <w:rsid w:val="00AC3663"/>
    <w:rsid w:val="00AC3B29"/>
    <w:rsid w:val="00AC6155"/>
    <w:rsid w:val="00AD1F26"/>
    <w:rsid w:val="00AD7109"/>
    <w:rsid w:val="00AE0D40"/>
    <w:rsid w:val="00AE497D"/>
    <w:rsid w:val="00AE7023"/>
    <w:rsid w:val="00AE7B04"/>
    <w:rsid w:val="00AF15F0"/>
    <w:rsid w:val="00AF2951"/>
    <w:rsid w:val="00AF2DB7"/>
    <w:rsid w:val="00AF381A"/>
    <w:rsid w:val="00AF3971"/>
    <w:rsid w:val="00AF405E"/>
    <w:rsid w:val="00B01615"/>
    <w:rsid w:val="00B04FA5"/>
    <w:rsid w:val="00B10DED"/>
    <w:rsid w:val="00B11F99"/>
    <w:rsid w:val="00B12E1B"/>
    <w:rsid w:val="00B13DEA"/>
    <w:rsid w:val="00B1418F"/>
    <w:rsid w:val="00B15A14"/>
    <w:rsid w:val="00B16415"/>
    <w:rsid w:val="00B1741D"/>
    <w:rsid w:val="00B17B54"/>
    <w:rsid w:val="00B209D2"/>
    <w:rsid w:val="00B22789"/>
    <w:rsid w:val="00B237C8"/>
    <w:rsid w:val="00B23E8E"/>
    <w:rsid w:val="00B241E8"/>
    <w:rsid w:val="00B242E9"/>
    <w:rsid w:val="00B31FC6"/>
    <w:rsid w:val="00B32F42"/>
    <w:rsid w:val="00B33BBE"/>
    <w:rsid w:val="00B343A9"/>
    <w:rsid w:val="00B343B2"/>
    <w:rsid w:val="00B34A9A"/>
    <w:rsid w:val="00B34B84"/>
    <w:rsid w:val="00B379A5"/>
    <w:rsid w:val="00B40507"/>
    <w:rsid w:val="00B41168"/>
    <w:rsid w:val="00B41E84"/>
    <w:rsid w:val="00B4284D"/>
    <w:rsid w:val="00B44571"/>
    <w:rsid w:val="00B44E16"/>
    <w:rsid w:val="00B467F7"/>
    <w:rsid w:val="00B52C82"/>
    <w:rsid w:val="00B578CF"/>
    <w:rsid w:val="00B60417"/>
    <w:rsid w:val="00B60C84"/>
    <w:rsid w:val="00B63901"/>
    <w:rsid w:val="00B707B2"/>
    <w:rsid w:val="00B70964"/>
    <w:rsid w:val="00B70E23"/>
    <w:rsid w:val="00B74862"/>
    <w:rsid w:val="00B826C4"/>
    <w:rsid w:val="00B83148"/>
    <w:rsid w:val="00B83ECA"/>
    <w:rsid w:val="00B858E5"/>
    <w:rsid w:val="00B86C9B"/>
    <w:rsid w:val="00B86EAF"/>
    <w:rsid w:val="00B94FE0"/>
    <w:rsid w:val="00B952D3"/>
    <w:rsid w:val="00B95E23"/>
    <w:rsid w:val="00B9634C"/>
    <w:rsid w:val="00B96670"/>
    <w:rsid w:val="00B975B1"/>
    <w:rsid w:val="00B97804"/>
    <w:rsid w:val="00BA17C4"/>
    <w:rsid w:val="00BA33F6"/>
    <w:rsid w:val="00BA3F16"/>
    <w:rsid w:val="00BA62DD"/>
    <w:rsid w:val="00BA79EF"/>
    <w:rsid w:val="00BB08EC"/>
    <w:rsid w:val="00BB112E"/>
    <w:rsid w:val="00BB21E1"/>
    <w:rsid w:val="00BB292D"/>
    <w:rsid w:val="00BB2A71"/>
    <w:rsid w:val="00BB48B8"/>
    <w:rsid w:val="00BC1A13"/>
    <w:rsid w:val="00BC4A42"/>
    <w:rsid w:val="00BC566A"/>
    <w:rsid w:val="00BC67FE"/>
    <w:rsid w:val="00BC7447"/>
    <w:rsid w:val="00BC7777"/>
    <w:rsid w:val="00BD0658"/>
    <w:rsid w:val="00BD2B10"/>
    <w:rsid w:val="00BD4411"/>
    <w:rsid w:val="00BD5491"/>
    <w:rsid w:val="00BD59D7"/>
    <w:rsid w:val="00BD5DD5"/>
    <w:rsid w:val="00BD6F40"/>
    <w:rsid w:val="00BD7466"/>
    <w:rsid w:val="00BE049F"/>
    <w:rsid w:val="00BE080C"/>
    <w:rsid w:val="00BE1E4A"/>
    <w:rsid w:val="00BE2A1B"/>
    <w:rsid w:val="00BE2E95"/>
    <w:rsid w:val="00BE6286"/>
    <w:rsid w:val="00BE692E"/>
    <w:rsid w:val="00BF2DC8"/>
    <w:rsid w:val="00BF4BF3"/>
    <w:rsid w:val="00BF4D3A"/>
    <w:rsid w:val="00C0160D"/>
    <w:rsid w:val="00C03102"/>
    <w:rsid w:val="00C049E8"/>
    <w:rsid w:val="00C0688E"/>
    <w:rsid w:val="00C06D8D"/>
    <w:rsid w:val="00C13194"/>
    <w:rsid w:val="00C13200"/>
    <w:rsid w:val="00C13F0B"/>
    <w:rsid w:val="00C14368"/>
    <w:rsid w:val="00C14798"/>
    <w:rsid w:val="00C153A8"/>
    <w:rsid w:val="00C1707E"/>
    <w:rsid w:val="00C20868"/>
    <w:rsid w:val="00C20E41"/>
    <w:rsid w:val="00C22DCF"/>
    <w:rsid w:val="00C24AB2"/>
    <w:rsid w:val="00C25D32"/>
    <w:rsid w:val="00C263BF"/>
    <w:rsid w:val="00C3149F"/>
    <w:rsid w:val="00C31CDA"/>
    <w:rsid w:val="00C31F18"/>
    <w:rsid w:val="00C326A9"/>
    <w:rsid w:val="00C360CF"/>
    <w:rsid w:val="00C366D2"/>
    <w:rsid w:val="00C369B4"/>
    <w:rsid w:val="00C37AD3"/>
    <w:rsid w:val="00C4002E"/>
    <w:rsid w:val="00C404CE"/>
    <w:rsid w:val="00C407BE"/>
    <w:rsid w:val="00C41A39"/>
    <w:rsid w:val="00C4354D"/>
    <w:rsid w:val="00C45C5D"/>
    <w:rsid w:val="00C505A2"/>
    <w:rsid w:val="00C5173D"/>
    <w:rsid w:val="00C53D39"/>
    <w:rsid w:val="00C548AE"/>
    <w:rsid w:val="00C553A3"/>
    <w:rsid w:val="00C56746"/>
    <w:rsid w:val="00C62437"/>
    <w:rsid w:val="00C63147"/>
    <w:rsid w:val="00C635F6"/>
    <w:rsid w:val="00C65317"/>
    <w:rsid w:val="00C65C86"/>
    <w:rsid w:val="00C71EB7"/>
    <w:rsid w:val="00C72A61"/>
    <w:rsid w:val="00C73926"/>
    <w:rsid w:val="00C7586D"/>
    <w:rsid w:val="00C80E28"/>
    <w:rsid w:val="00C82B8C"/>
    <w:rsid w:val="00C843F3"/>
    <w:rsid w:val="00C84C20"/>
    <w:rsid w:val="00C91669"/>
    <w:rsid w:val="00C916D1"/>
    <w:rsid w:val="00C91A1F"/>
    <w:rsid w:val="00C96B4A"/>
    <w:rsid w:val="00C97E81"/>
    <w:rsid w:val="00CA1C3A"/>
    <w:rsid w:val="00CA7280"/>
    <w:rsid w:val="00CA7AE9"/>
    <w:rsid w:val="00CA7FD0"/>
    <w:rsid w:val="00CB119D"/>
    <w:rsid w:val="00CB3278"/>
    <w:rsid w:val="00CB4D02"/>
    <w:rsid w:val="00CB4EDE"/>
    <w:rsid w:val="00CB5BBA"/>
    <w:rsid w:val="00CB754C"/>
    <w:rsid w:val="00CC0893"/>
    <w:rsid w:val="00CC1263"/>
    <w:rsid w:val="00CC4C1E"/>
    <w:rsid w:val="00CD0DB0"/>
    <w:rsid w:val="00CD35D4"/>
    <w:rsid w:val="00CD49C5"/>
    <w:rsid w:val="00CD49E5"/>
    <w:rsid w:val="00CD5AE7"/>
    <w:rsid w:val="00CE050C"/>
    <w:rsid w:val="00CE22C7"/>
    <w:rsid w:val="00CE31EF"/>
    <w:rsid w:val="00CE3DD2"/>
    <w:rsid w:val="00CE43C2"/>
    <w:rsid w:val="00CE4FF1"/>
    <w:rsid w:val="00CE5EEF"/>
    <w:rsid w:val="00CF3D7B"/>
    <w:rsid w:val="00CF587F"/>
    <w:rsid w:val="00D00958"/>
    <w:rsid w:val="00D00980"/>
    <w:rsid w:val="00D018EA"/>
    <w:rsid w:val="00D05CB3"/>
    <w:rsid w:val="00D10B78"/>
    <w:rsid w:val="00D159EB"/>
    <w:rsid w:val="00D160A1"/>
    <w:rsid w:val="00D169AC"/>
    <w:rsid w:val="00D16FB0"/>
    <w:rsid w:val="00D1745F"/>
    <w:rsid w:val="00D23350"/>
    <w:rsid w:val="00D268D5"/>
    <w:rsid w:val="00D3037A"/>
    <w:rsid w:val="00D31F99"/>
    <w:rsid w:val="00D3461A"/>
    <w:rsid w:val="00D34F2B"/>
    <w:rsid w:val="00D401E5"/>
    <w:rsid w:val="00D41C79"/>
    <w:rsid w:val="00D43D16"/>
    <w:rsid w:val="00D459B7"/>
    <w:rsid w:val="00D45E25"/>
    <w:rsid w:val="00D4691F"/>
    <w:rsid w:val="00D51F1A"/>
    <w:rsid w:val="00D53649"/>
    <w:rsid w:val="00D60C4B"/>
    <w:rsid w:val="00D635C5"/>
    <w:rsid w:val="00D6779C"/>
    <w:rsid w:val="00D7085F"/>
    <w:rsid w:val="00D70BAB"/>
    <w:rsid w:val="00D75C84"/>
    <w:rsid w:val="00D76877"/>
    <w:rsid w:val="00D80D19"/>
    <w:rsid w:val="00D8200C"/>
    <w:rsid w:val="00D83573"/>
    <w:rsid w:val="00D84156"/>
    <w:rsid w:val="00D85532"/>
    <w:rsid w:val="00D85721"/>
    <w:rsid w:val="00D863ED"/>
    <w:rsid w:val="00D87A30"/>
    <w:rsid w:val="00D915AD"/>
    <w:rsid w:val="00D9233E"/>
    <w:rsid w:val="00D92FF7"/>
    <w:rsid w:val="00DA0907"/>
    <w:rsid w:val="00DA0FCC"/>
    <w:rsid w:val="00DA1C75"/>
    <w:rsid w:val="00DA23BE"/>
    <w:rsid w:val="00DA2CBD"/>
    <w:rsid w:val="00DA3AE5"/>
    <w:rsid w:val="00DA5BC8"/>
    <w:rsid w:val="00DA6030"/>
    <w:rsid w:val="00DB0C4A"/>
    <w:rsid w:val="00DB0C92"/>
    <w:rsid w:val="00DB13CE"/>
    <w:rsid w:val="00DB4BD8"/>
    <w:rsid w:val="00DB4CA8"/>
    <w:rsid w:val="00DB575A"/>
    <w:rsid w:val="00DB772F"/>
    <w:rsid w:val="00DC1173"/>
    <w:rsid w:val="00DC23FE"/>
    <w:rsid w:val="00DC2D9C"/>
    <w:rsid w:val="00DD2058"/>
    <w:rsid w:val="00DD3A99"/>
    <w:rsid w:val="00DD6597"/>
    <w:rsid w:val="00DD6B9F"/>
    <w:rsid w:val="00DE0A1A"/>
    <w:rsid w:val="00DE3D35"/>
    <w:rsid w:val="00DE467A"/>
    <w:rsid w:val="00DE6A4C"/>
    <w:rsid w:val="00DF0E9D"/>
    <w:rsid w:val="00DF1EE5"/>
    <w:rsid w:val="00DF2852"/>
    <w:rsid w:val="00DF5170"/>
    <w:rsid w:val="00DF64A7"/>
    <w:rsid w:val="00DF7541"/>
    <w:rsid w:val="00DF77A9"/>
    <w:rsid w:val="00E0148A"/>
    <w:rsid w:val="00E01892"/>
    <w:rsid w:val="00E01BF9"/>
    <w:rsid w:val="00E01EEF"/>
    <w:rsid w:val="00E02B73"/>
    <w:rsid w:val="00E05AFE"/>
    <w:rsid w:val="00E0740B"/>
    <w:rsid w:val="00E07ADC"/>
    <w:rsid w:val="00E105DD"/>
    <w:rsid w:val="00E11BA6"/>
    <w:rsid w:val="00E14503"/>
    <w:rsid w:val="00E15E14"/>
    <w:rsid w:val="00E168D8"/>
    <w:rsid w:val="00E20F35"/>
    <w:rsid w:val="00E2211C"/>
    <w:rsid w:val="00E223D9"/>
    <w:rsid w:val="00E23B4A"/>
    <w:rsid w:val="00E240B4"/>
    <w:rsid w:val="00E25032"/>
    <w:rsid w:val="00E267F8"/>
    <w:rsid w:val="00E324DF"/>
    <w:rsid w:val="00E33A45"/>
    <w:rsid w:val="00E35601"/>
    <w:rsid w:val="00E36535"/>
    <w:rsid w:val="00E4026C"/>
    <w:rsid w:val="00E41136"/>
    <w:rsid w:val="00E414E2"/>
    <w:rsid w:val="00E46C14"/>
    <w:rsid w:val="00E47988"/>
    <w:rsid w:val="00E50CD2"/>
    <w:rsid w:val="00E5130C"/>
    <w:rsid w:val="00E527D3"/>
    <w:rsid w:val="00E5288F"/>
    <w:rsid w:val="00E537CB"/>
    <w:rsid w:val="00E6107D"/>
    <w:rsid w:val="00E62EA3"/>
    <w:rsid w:val="00E62F07"/>
    <w:rsid w:val="00E638C3"/>
    <w:rsid w:val="00E64C58"/>
    <w:rsid w:val="00E73358"/>
    <w:rsid w:val="00E74ADC"/>
    <w:rsid w:val="00E76A5F"/>
    <w:rsid w:val="00E76E1B"/>
    <w:rsid w:val="00E7798B"/>
    <w:rsid w:val="00E808F8"/>
    <w:rsid w:val="00E8333F"/>
    <w:rsid w:val="00E9011E"/>
    <w:rsid w:val="00E92D10"/>
    <w:rsid w:val="00E92E5B"/>
    <w:rsid w:val="00E94DDC"/>
    <w:rsid w:val="00E96205"/>
    <w:rsid w:val="00E96478"/>
    <w:rsid w:val="00E97FD3"/>
    <w:rsid w:val="00EA0637"/>
    <w:rsid w:val="00EA3332"/>
    <w:rsid w:val="00EA33A7"/>
    <w:rsid w:val="00EA75AF"/>
    <w:rsid w:val="00EA7BA4"/>
    <w:rsid w:val="00EB30A1"/>
    <w:rsid w:val="00EB3C00"/>
    <w:rsid w:val="00EB450F"/>
    <w:rsid w:val="00EC0910"/>
    <w:rsid w:val="00EC138B"/>
    <w:rsid w:val="00EC2D02"/>
    <w:rsid w:val="00EC5EA6"/>
    <w:rsid w:val="00EC72DB"/>
    <w:rsid w:val="00ED19D0"/>
    <w:rsid w:val="00ED5C7A"/>
    <w:rsid w:val="00ED6155"/>
    <w:rsid w:val="00EE1A0D"/>
    <w:rsid w:val="00EE23ED"/>
    <w:rsid w:val="00EE2F28"/>
    <w:rsid w:val="00EE466D"/>
    <w:rsid w:val="00EE4C9D"/>
    <w:rsid w:val="00EE51C2"/>
    <w:rsid w:val="00EE55F4"/>
    <w:rsid w:val="00EE6899"/>
    <w:rsid w:val="00EE7FA0"/>
    <w:rsid w:val="00EF05F8"/>
    <w:rsid w:val="00EF234B"/>
    <w:rsid w:val="00EF3CA1"/>
    <w:rsid w:val="00EF3DE8"/>
    <w:rsid w:val="00EF4BE5"/>
    <w:rsid w:val="00EF536C"/>
    <w:rsid w:val="00F002A0"/>
    <w:rsid w:val="00F0250E"/>
    <w:rsid w:val="00F03F9E"/>
    <w:rsid w:val="00F05E6D"/>
    <w:rsid w:val="00F066B5"/>
    <w:rsid w:val="00F06D56"/>
    <w:rsid w:val="00F071F1"/>
    <w:rsid w:val="00F12855"/>
    <w:rsid w:val="00F1430F"/>
    <w:rsid w:val="00F20787"/>
    <w:rsid w:val="00F23173"/>
    <w:rsid w:val="00F232D6"/>
    <w:rsid w:val="00F237C7"/>
    <w:rsid w:val="00F23E55"/>
    <w:rsid w:val="00F24D3C"/>
    <w:rsid w:val="00F2559B"/>
    <w:rsid w:val="00F262C7"/>
    <w:rsid w:val="00F33771"/>
    <w:rsid w:val="00F34C77"/>
    <w:rsid w:val="00F35926"/>
    <w:rsid w:val="00F35A78"/>
    <w:rsid w:val="00F364BD"/>
    <w:rsid w:val="00F4036A"/>
    <w:rsid w:val="00F40BF2"/>
    <w:rsid w:val="00F42786"/>
    <w:rsid w:val="00F4363B"/>
    <w:rsid w:val="00F44000"/>
    <w:rsid w:val="00F44A18"/>
    <w:rsid w:val="00F4634D"/>
    <w:rsid w:val="00F472A3"/>
    <w:rsid w:val="00F53FFD"/>
    <w:rsid w:val="00F55F2C"/>
    <w:rsid w:val="00F56E9C"/>
    <w:rsid w:val="00F60567"/>
    <w:rsid w:val="00F62679"/>
    <w:rsid w:val="00F627F2"/>
    <w:rsid w:val="00F64706"/>
    <w:rsid w:val="00F64B9D"/>
    <w:rsid w:val="00F64C81"/>
    <w:rsid w:val="00F64E31"/>
    <w:rsid w:val="00F65E13"/>
    <w:rsid w:val="00F71134"/>
    <w:rsid w:val="00F712C6"/>
    <w:rsid w:val="00F71527"/>
    <w:rsid w:val="00F73DA6"/>
    <w:rsid w:val="00F77774"/>
    <w:rsid w:val="00F77ED4"/>
    <w:rsid w:val="00F8103D"/>
    <w:rsid w:val="00F81362"/>
    <w:rsid w:val="00F8543A"/>
    <w:rsid w:val="00F85471"/>
    <w:rsid w:val="00F91722"/>
    <w:rsid w:val="00F91EAC"/>
    <w:rsid w:val="00F927C9"/>
    <w:rsid w:val="00F93492"/>
    <w:rsid w:val="00F94C97"/>
    <w:rsid w:val="00F96378"/>
    <w:rsid w:val="00F96615"/>
    <w:rsid w:val="00FA5C4C"/>
    <w:rsid w:val="00FB011F"/>
    <w:rsid w:val="00FB22CB"/>
    <w:rsid w:val="00FB6C53"/>
    <w:rsid w:val="00FC2871"/>
    <w:rsid w:val="00FC573D"/>
    <w:rsid w:val="00FC6088"/>
    <w:rsid w:val="00FC64EC"/>
    <w:rsid w:val="00FC67AB"/>
    <w:rsid w:val="00FC67CA"/>
    <w:rsid w:val="00FC68FD"/>
    <w:rsid w:val="00FC736B"/>
    <w:rsid w:val="00FD1980"/>
    <w:rsid w:val="00FD4B6E"/>
    <w:rsid w:val="00FD74A2"/>
    <w:rsid w:val="00FE1F17"/>
    <w:rsid w:val="00FE6224"/>
    <w:rsid w:val="00FF1C99"/>
    <w:rsid w:val="00FF4E79"/>
    <w:rsid w:val="00FF6E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5958D9"/>
  <w15:chartTrackingRefBased/>
  <w15:docId w15:val="{0C4F5FF7-1E98-49E1-8242-5F0DE1907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line="26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CB3"/>
    <w:rPr>
      <w:sz w:val="20"/>
      <w:szCs w:val="20"/>
    </w:rPr>
  </w:style>
  <w:style w:type="paragraph" w:styleId="Heading1">
    <w:name w:val="heading 1"/>
    <w:basedOn w:val="Normal"/>
    <w:next w:val="Normal"/>
    <w:link w:val="Heading1Char"/>
    <w:uiPriority w:val="9"/>
    <w:qFormat/>
    <w:rsid w:val="001A65FA"/>
    <w:pPr>
      <w:numPr>
        <w:numId w:val="3"/>
      </w:numPr>
      <w:spacing w:before="120" w:after="120" w:line="240" w:lineRule="auto"/>
      <w:outlineLvl w:val="0"/>
    </w:pPr>
    <w:rPr>
      <w:b/>
      <w:bCs/>
      <w:color w:val="625E94" w:themeColor="text2"/>
      <w:sz w:val="24"/>
      <w:szCs w:val="24"/>
    </w:rPr>
  </w:style>
  <w:style w:type="paragraph" w:styleId="Heading2">
    <w:name w:val="heading 2"/>
    <w:basedOn w:val="Normal"/>
    <w:next w:val="Normal"/>
    <w:link w:val="Heading2Char"/>
    <w:uiPriority w:val="9"/>
    <w:unhideWhenUsed/>
    <w:qFormat/>
    <w:rsid w:val="00846F14"/>
    <w:pPr>
      <w:numPr>
        <w:ilvl w:val="1"/>
        <w:numId w:val="3"/>
      </w:numPr>
      <w:spacing w:before="60" w:after="60"/>
      <w:outlineLvl w:val="1"/>
    </w:pPr>
    <w:rPr>
      <w:bCs/>
      <w:color w:val="404342" w:themeColor="text1"/>
    </w:rPr>
  </w:style>
  <w:style w:type="paragraph" w:styleId="Heading3">
    <w:name w:val="heading 3"/>
    <w:basedOn w:val="Heading1"/>
    <w:next w:val="Normal"/>
    <w:link w:val="Heading3Char"/>
    <w:uiPriority w:val="9"/>
    <w:unhideWhenUsed/>
    <w:rsid w:val="00887CBD"/>
    <w:pPr>
      <w:numPr>
        <w:numId w:val="0"/>
      </w:numPr>
      <w:outlineLvl w:val="2"/>
    </w:pPr>
  </w:style>
  <w:style w:type="paragraph" w:styleId="Heading4">
    <w:name w:val="heading 4"/>
    <w:basedOn w:val="Heading2"/>
    <w:next w:val="Normal"/>
    <w:link w:val="Heading4Char"/>
    <w:uiPriority w:val="9"/>
    <w:unhideWhenUsed/>
    <w:rsid w:val="00887CBD"/>
    <w:pPr>
      <w:numPr>
        <w:ilvl w:val="0"/>
        <w:numId w:val="0"/>
      </w:numPr>
      <w:outlineLvl w:val="3"/>
    </w:pPr>
  </w:style>
  <w:style w:type="paragraph" w:styleId="Heading5">
    <w:name w:val="heading 5"/>
    <w:basedOn w:val="Normal"/>
    <w:next w:val="Normal"/>
    <w:link w:val="Heading5Char"/>
    <w:uiPriority w:val="9"/>
    <w:semiHidden/>
    <w:unhideWhenUsed/>
    <w:qFormat/>
    <w:rsid w:val="005B5AEA"/>
    <w:pPr>
      <w:keepNext/>
      <w:keepLines/>
      <w:numPr>
        <w:ilvl w:val="4"/>
        <w:numId w:val="3"/>
      </w:numPr>
      <w:spacing w:before="40"/>
      <w:outlineLvl w:val="4"/>
    </w:pPr>
    <w:rPr>
      <w:rFonts w:asciiTheme="majorHAnsi" w:eastAsiaTheme="majorEastAsia" w:hAnsiTheme="majorHAnsi" w:cstheme="majorBidi"/>
      <w:color w:val="49466E" w:themeColor="accent1" w:themeShade="BF"/>
    </w:rPr>
  </w:style>
  <w:style w:type="paragraph" w:styleId="Heading6">
    <w:name w:val="heading 6"/>
    <w:basedOn w:val="Normal"/>
    <w:next w:val="Normal"/>
    <w:link w:val="Heading6Char"/>
    <w:uiPriority w:val="9"/>
    <w:semiHidden/>
    <w:unhideWhenUsed/>
    <w:qFormat/>
    <w:rsid w:val="005B5AEA"/>
    <w:pPr>
      <w:keepNext/>
      <w:keepLines/>
      <w:numPr>
        <w:ilvl w:val="5"/>
        <w:numId w:val="3"/>
      </w:numPr>
      <w:spacing w:before="40"/>
      <w:outlineLvl w:val="5"/>
    </w:pPr>
    <w:rPr>
      <w:rFonts w:asciiTheme="majorHAnsi" w:eastAsiaTheme="majorEastAsia" w:hAnsiTheme="majorHAnsi" w:cstheme="majorBidi"/>
      <w:color w:val="302E49" w:themeColor="accent1" w:themeShade="7F"/>
    </w:rPr>
  </w:style>
  <w:style w:type="paragraph" w:styleId="Heading7">
    <w:name w:val="heading 7"/>
    <w:basedOn w:val="Normal"/>
    <w:next w:val="Normal"/>
    <w:link w:val="Heading7Char"/>
    <w:uiPriority w:val="9"/>
    <w:semiHidden/>
    <w:unhideWhenUsed/>
    <w:qFormat/>
    <w:rsid w:val="005B5AEA"/>
    <w:pPr>
      <w:keepNext/>
      <w:keepLines/>
      <w:numPr>
        <w:ilvl w:val="6"/>
        <w:numId w:val="3"/>
      </w:numPr>
      <w:spacing w:before="40"/>
      <w:outlineLvl w:val="6"/>
    </w:pPr>
    <w:rPr>
      <w:rFonts w:asciiTheme="majorHAnsi" w:eastAsiaTheme="majorEastAsia" w:hAnsiTheme="majorHAnsi" w:cstheme="majorBidi"/>
      <w:i/>
      <w:iCs/>
      <w:color w:val="302E49" w:themeColor="accent1" w:themeShade="7F"/>
    </w:rPr>
  </w:style>
  <w:style w:type="paragraph" w:styleId="Heading8">
    <w:name w:val="heading 8"/>
    <w:basedOn w:val="Normal"/>
    <w:next w:val="Normal"/>
    <w:link w:val="Heading8Char"/>
    <w:uiPriority w:val="9"/>
    <w:semiHidden/>
    <w:unhideWhenUsed/>
    <w:qFormat/>
    <w:rsid w:val="005B5AEA"/>
    <w:pPr>
      <w:keepNext/>
      <w:keepLines/>
      <w:numPr>
        <w:ilvl w:val="7"/>
        <w:numId w:val="3"/>
      </w:numPr>
      <w:spacing w:before="40"/>
      <w:outlineLvl w:val="7"/>
    </w:pPr>
    <w:rPr>
      <w:rFonts w:asciiTheme="majorHAnsi" w:eastAsiaTheme="majorEastAsia" w:hAnsiTheme="majorHAnsi" w:cstheme="majorBidi"/>
      <w:color w:val="5C605F" w:themeColor="text1" w:themeTint="D8"/>
      <w:sz w:val="21"/>
      <w:szCs w:val="21"/>
    </w:rPr>
  </w:style>
  <w:style w:type="paragraph" w:styleId="Heading9">
    <w:name w:val="heading 9"/>
    <w:basedOn w:val="Normal"/>
    <w:next w:val="Normal"/>
    <w:link w:val="Heading9Char"/>
    <w:uiPriority w:val="9"/>
    <w:semiHidden/>
    <w:unhideWhenUsed/>
    <w:qFormat/>
    <w:rsid w:val="005B5AEA"/>
    <w:pPr>
      <w:keepNext/>
      <w:keepLines/>
      <w:numPr>
        <w:ilvl w:val="8"/>
        <w:numId w:val="3"/>
      </w:numPr>
      <w:spacing w:before="40"/>
      <w:outlineLvl w:val="8"/>
    </w:pPr>
    <w:rPr>
      <w:rFonts w:asciiTheme="majorHAnsi" w:eastAsiaTheme="majorEastAsia" w:hAnsiTheme="majorHAnsi" w:cstheme="majorBidi"/>
      <w:i/>
      <w:iCs/>
      <w:color w:val="5C605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87CBD"/>
    <w:rPr>
      <w:b/>
      <w:bCs/>
      <w:color w:val="625E94" w:themeColor="text2"/>
      <w:sz w:val="24"/>
      <w:szCs w:val="24"/>
    </w:rPr>
  </w:style>
  <w:style w:type="paragraph" w:styleId="BodyText">
    <w:name w:val="Body Text"/>
    <w:basedOn w:val="Normal"/>
    <w:link w:val="BodyTextChar"/>
    <w:uiPriority w:val="99"/>
    <w:unhideWhenUsed/>
    <w:rsid w:val="00697316"/>
    <w:pPr>
      <w:spacing w:after="120"/>
    </w:pPr>
  </w:style>
  <w:style w:type="character" w:customStyle="1" w:styleId="BodyTextChar">
    <w:name w:val="Body Text Char"/>
    <w:basedOn w:val="DefaultParagraphFont"/>
    <w:link w:val="BodyText"/>
    <w:uiPriority w:val="99"/>
    <w:rsid w:val="00697316"/>
  </w:style>
  <w:style w:type="paragraph" w:styleId="Header">
    <w:name w:val="header"/>
    <w:basedOn w:val="Normal"/>
    <w:link w:val="HeaderChar"/>
    <w:uiPriority w:val="99"/>
    <w:unhideWhenUsed/>
    <w:rsid w:val="00464306"/>
    <w:pPr>
      <w:tabs>
        <w:tab w:val="center" w:pos="4513"/>
        <w:tab w:val="right" w:pos="9026"/>
      </w:tabs>
      <w:spacing w:line="240" w:lineRule="auto"/>
    </w:pPr>
  </w:style>
  <w:style w:type="character" w:customStyle="1" w:styleId="HeaderChar">
    <w:name w:val="Header Char"/>
    <w:basedOn w:val="DefaultParagraphFont"/>
    <w:link w:val="Header"/>
    <w:uiPriority w:val="99"/>
    <w:rsid w:val="00464306"/>
  </w:style>
  <w:style w:type="paragraph" w:styleId="Footer">
    <w:name w:val="footer"/>
    <w:basedOn w:val="Normal"/>
    <w:link w:val="FooterChar"/>
    <w:uiPriority w:val="99"/>
    <w:unhideWhenUsed/>
    <w:rsid w:val="00464306"/>
    <w:pPr>
      <w:tabs>
        <w:tab w:val="center" w:pos="4513"/>
        <w:tab w:val="right" w:pos="9026"/>
      </w:tabs>
      <w:spacing w:line="240" w:lineRule="auto"/>
    </w:pPr>
  </w:style>
  <w:style w:type="character" w:customStyle="1" w:styleId="FooterChar">
    <w:name w:val="Footer Char"/>
    <w:basedOn w:val="DefaultParagraphFont"/>
    <w:link w:val="Footer"/>
    <w:uiPriority w:val="99"/>
    <w:rsid w:val="00464306"/>
  </w:style>
  <w:style w:type="paragraph" w:styleId="ListParagraph">
    <w:name w:val="List Paragraph"/>
    <w:aliases w:val="F5 List Paragraph,BULLET LIST,Numbered list,List Paragraph1,Dot pt,No Spacing1,List Paragraph Char Char Char,Indicator Text,Colorful List - Accent 11,Numbered Para 1,Bullet 1,Bullet Points,MAIN CONTENT,List Paragraph12,Bullet Style"/>
    <w:basedOn w:val="Normal"/>
    <w:link w:val="ListParagraphChar"/>
    <w:uiPriority w:val="34"/>
    <w:qFormat/>
    <w:rsid w:val="0016085E"/>
    <w:pPr>
      <w:ind w:left="720"/>
      <w:contextualSpacing/>
    </w:pPr>
  </w:style>
  <w:style w:type="paragraph" w:customStyle="1" w:styleId="Item">
    <w:name w:val="Item"/>
    <w:basedOn w:val="ListParagraph"/>
    <w:link w:val="ItemChar"/>
    <w:qFormat/>
    <w:rsid w:val="0016085E"/>
    <w:pPr>
      <w:numPr>
        <w:numId w:val="1"/>
      </w:numPr>
      <w:spacing w:after="180" w:line="240" w:lineRule="auto"/>
      <w:ind w:left="567" w:hanging="567"/>
      <w:contextualSpacing w:val="0"/>
    </w:pPr>
    <w:rPr>
      <w:b/>
      <w:bCs/>
      <w:color w:val="625E94" w:themeColor="text2"/>
      <w:sz w:val="24"/>
      <w:szCs w:val="24"/>
    </w:rPr>
  </w:style>
  <w:style w:type="paragraph" w:customStyle="1" w:styleId="Minutesbody">
    <w:name w:val="Minutes body"/>
    <w:basedOn w:val="Item"/>
    <w:link w:val="MinutesbodyChar"/>
    <w:qFormat/>
    <w:rsid w:val="005A3A2D"/>
    <w:pPr>
      <w:numPr>
        <w:numId w:val="0"/>
      </w:numPr>
      <w:ind w:left="567"/>
      <w:contextualSpacing/>
    </w:pPr>
    <w:rPr>
      <w:b w:val="0"/>
      <w:bCs w:val="0"/>
      <w:color w:val="404342" w:themeColor="text1"/>
      <w:sz w:val="20"/>
      <w:szCs w:val="20"/>
    </w:rPr>
  </w:style>
  <w:style w:type="character" w:customStyle="1" w:styleId="ListParagraphChar">
    <w:name w:val="List Paragraph Char"/>
    <w:aliases w:val="F5 List Paragraph Char,BULLET LIST Char,Numbered list Char,List Paragraph1 Char,Dot pt Char,No Spacing1 Char,List Paragraph Char Char Char Char,Indicator Text Char,Colorful List - Accent 11 Char,Numbered Para 1 Char,Bullet 1 Char"/>
    <w:basedOn w:val="DefaultParagraphFont"/>
    <w:link w:val="ListParagraph"/>
    <w:uiPriority w:val="34"/>
    <w:qFormat/>
    <w:rsid w:val="0016085E"/>
    <w:rPr>
      <w:sz w:val="20"/>
      <w:szCs w:val="20"/>
    </w:rPr>
  </w:style>
  <w:style w:type="character" w:customStyle="1" w:styleId="ItemChar">
    <w:name w:val="Item Char"/>
    <w:basedOn w:val="ListParagraphChar"/>
    <w:link w:val="Item"/>
    <w:rsid w:val="0016085E"/>
    <w:rPr>
      <w:b/>
      <w:bCs/>
      <w:color w:val="625E94" w:themeColor="text2"/>
      <w:sz w:val="24"/>
      <w:szCs w:val="24"/>
    </w:rPr>
  </w:style>
  <w:style w:type="paragraph" w:customStyle="1" w:styleId="Minutesnote">
    <w:name w:val="Minutes note"/>
    <w:basedOn w:val="Minutesbody"/>
    <w:qFormat/>
    <w:rsid w:val="005A3A2D"/>
    <w:rPr>
      <w:i/>
      <w:color w:val="625E94" w:themeColor="text2"/>
    </w:rPr>
  </w:style>
  <w:style w:type="character" w:customStyle="1" w:styleId="MinutesbodyChar">
    <w:name w:val="Minutes body Char"/>
    <w:basedOn w:val="ItemChar"/>
    <w:link w:val="Minutesbody"/>
    <w:rsid w:val="005A3A2D"/>
    <w:rPr>
      <w:b w:val="0"/>
      <w:bCs w:val="0"/>
      <w:color w:val="404342" w:themeColor="text1"/>
      <w:sz w:val="20"/>
      <w:szCs w:val="20"/>
    </w:rPr>
  </w:style>
  <w:style w:type="paragraph" w:customStyle="1" w:styleId="Minutesbullet">
    <w:name w:val="Minutes bullet"/>
    <w:basedOn w:val="Minutesbody"/>
    <w:qFormat/>
    <w:rsid w:val="005A3A2D"/>
    <w:pPr>
      <w:numPr>
        <w:numId w:val="2"/>
      </w:numPr>
      <w:ind w:left="851" w:hanging="284"/>
    </w:pPr>
  </w:style>
  <w:style w:type="paragraph" w:customStyle="1" w:styleId="Contact">
    <w:name w:val="Contact"/>
    <w:basedOn w:val="Item"/>
    <w:qFormat/>
    <w:rsid w:val="006B3858"/>
    <w:pPr>
      <w:numPr>
        <w:numId w:val="0"/>
      </w:numPr>
      <w:spacing w:before="480"/>
    </w:pPr>
    <w:rPr>
      <w:b w:val="0"/>
      <w:bCs w:val="0"/>
    </w:rPr>
  </w:style>
  <w:style w:type="paragraph" w:customStyle="1" w:styleId="Timeandplace">
    <w:name w:val="Time and place"/>
    <w:basedOn w:val="Normal"/>
    <w:qFormat/>
    <w:rsid w:val="00010AF3"/>
    <w:pPr>
      <w:pBdr>
        <w:bottom w:val="single" w:sz="4" w:space="6" w:color="625E94" w:themeColor="text2"/>
        <w:between w:val="single" w:sz="4" w:space="1" w:color="625E94" w:themeColor="text2"/>
      </w:pBdr>
      <w:spacing w:before="120" w:after="60"/>
    </w:pPr>
    <w:rPr>
      <w:b/>
      <w:bCs/>
      <w:color w:val="625E94" w:themeColor="text2"/>
      <w:sz w:val="24"/>
      <w:szCs w:val="24"/>
    </w:rPr>
  </w:style>
  <w:style w:type="character" w:customStyle="1" w:styleId="Heading1Char">
    <w:name w:val="Heading 1 Char"/>
    <w:basedOn w:val="DefaultParagraphFont"/>
    <w:link w:val="Heading1"/>
    <w:uiPriority w:val="9"/>
    <w:rsid w:val="001A65FA"/>
    <w:rPr>
      <w:b/>
      <w:bCs/>
      <w:color w:val="625E94" w:themeColor="text2"/>
      <w:sz w:val="24"/>
      <w:szCs w:val="24"/>
    </w:rPr>
  </w:style>
  <w:style w:type="character" w:customStyle="1" w:styleId="Heading2Char">
    <w:name w:val="Heading 2 Char"/>
    <w:basedOn w:val="DefaultParagraphFont"/>
    <w:link w:val="Heading2"/>
    <w:uiPriority w:val="9"/>
    <w:rsid w:val="00846F14"/>
    <w:rPr>
      <w:bCs/>
      <w:color w:val="404342" w:themeColor="text1"/>
      <w:sz w:val="20"/>
      <w:szCs w:val="20"/>
    </w:rPr>
  </w:style>
  <w:style w:type="character" w:styleId="Hyperlink">
    <w:name w:val="Hyperlink"/>
    <w:basedOn w:val="DefaultParagraphFont"/>
    <w:uiPriority w:val="99"/>
    <w:unhideWhenUsed/>
    <w:rsid w:val="00891294"/>
    <w:rPr>
      <w:color w:val="625E94" w:themeColor="hyperlink"/>
      <w:u w:val="single"/>
    </w:rPr>
  </w:style>
  <w:style w:type="character" w:styleId="UnresolvedMention">
    <w:name w:val="Unresolved Mention"/>
    <w:basedOn w:val="DefaultParagraphFont"/>
    <w:uiPriority w:val="99"/>
    <w:semiHidden/>
    <w:unhideWhenUsed/>
    <w:rsid w:val="00891294"/>
    <w:rPr>
      <w:color w:val="605E5C"/>
      <w:shd w:val="clear" w:color="auto" w:fill="E1DFDD"/>
    </w:rPr>
  </w:style>
  <w:style w:type="table" w:styleId="TableGrid">
    <w:name w:val="Table Grid"/>
    <w:basedOn w:val="TableNormal"/>
    <w:uiPriority w:val="39"/>
    <w:rsid w:val="008152F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887CBD"/>
    <w:rPr>
      <w:b/>
      <w:bCs/>
      <w:color w:val="404342" w:themeColor="text1"/>
      <w:sz w:val="20"/>
      <w:szCs w:val="20"/>
    </w:rPr>
  </w:style>
  <w:style w:type="character" w:customStyle="1" w:styleId="Heading5Char">
    <w:name w:val="Heading 5 Char"/>
    <w:basedOn w:val="DefaultParagraphFont"/>
    <w:link w:val="Heading5"/>
    <w:uiPriority w:val="9"/>
    <w:semiHidden/>
    <w:rsid w:val="005B5AEA"/>
    <w:rPr>
      <w:rFonts w:asciiTheme="majorHAnsi" w:eastAsiaTheme="majorEastAsia" w:hAnsiTheme="majorHAnsi" w:cstheme="majorBidi"/>
      <w:color w:val="49466E" w:themeColor="accent1" w:themeShade="BF"/>
      <w:sz w:val="20"/>
      <w:szCs w:val="20"/>
    </w:rPr>
  </w:style>
  <w:style w:type="character" w:customStyle="1" w:styleId="Heading6Char">
    <w:name w:val="Heading 6 Char"/>
    <w:basedOn w:val="DefaultParagraphFont"/>
    <w:link w:val="Heading6"/>
    <w:uiPriority w:val="9"/>
    <w:semiHidden/>
    <w:rsid w:val="005B5AEA"/>
    <w:rPr>
      <w:rFonts w:asciiTheme="majorHAnsi" w:eastAsiaTheme="majorEastAsia" w:hAnsiTheme="majorHAnsi" w:cstheme="majorBidi"/>
      <w:color w:val="302E49" w:themeColor="accent1" w:themeShade="7F"/>
      <w:sz w:val="20"/>
      <w:szCs w:val="20"/>
    </w:rPr>
  </w:style>
  <w:style w:type="character" w:customStyle="1" w:styleId="Heading7Char">
    <w:name w:val="Heading 7 Char"/>
    <w:basedOn w:val="DefaultParagraphFont"/>
    <w:link w:val="Heading7"/>
    <w:uiPriority w:val="9"/>
    <w:semiHidden/>
    <w:rsid w:val="005B5AEA"/>
    <w:rPr>
      <w:rFonts w:asciiTheme="majorHAnsi" w:eastAsiaTheme="majorEastAsia" w:hAnsiTheme="majorHAnsi" w:cstheme="majorBidi"/>
      <w:i/>
      <w:iCs/>
      <w:color w:val="302E49" w:themeColor="accent1" w:themeShade="7F"/>
      <w:sz w:val="20"/>
      <w:szCs w:val="20"/>
    </w:rPr>
  </w:style>
  <w:style w:type="character" w:customStyle="1" w:styleId="Heading8Char">
    <w:name w:val="Heading 8 Char"/>
    <w:basedOn w:val="DefaultParagraphFont"/>
    <w:link w:val="Heading8"/>
    <w:uiPriority w:val="9"/>
    <w:semiHidden/>
    <w:rsid w:val="005B5AEA"/>
    <w:rPr>
      <w:rFonts w:asciiTheme="majorHAnsi" w:eastAsiaTheme="majorEastAsia" w:hAnsiTheme="majorHAnsi" w:cstheme="majorBidi"/>
      <w:color w:val="5C605F" w:themeColor="text1" w:themeTint="D8"/>
      <w:sz w:val="21"/>
      <w:szCs w:val="21"/>
    </w:rPr>
  </w:style>
  <w:style w:type="character" w:customStyle="1" w:styleId="Heading9Char">
    <w:name w:val="Heading 9 Char"/>
    <w:basedOn w:val="DefaultParagraphFont"/>
    <w:link w:val="Heading9"/>
    <w:uiPriority w:val="9"/>
    <w:semiHidden/>
    <w:rsid w:val="005B5AEA"/>
    <w:rPr>
      <w:rFonts w:asciiTheme="majorHAnsi" w:eastAsiaTheme="majorEastAsia" w:hAnsiTheme="majorHAnsi" w:cstheme="majorBidi"/>
      <w:i/>
      <w:iCs/>
      <w:color w:val="5C605F" w:themeColor="text1" w:themeTint="D8"/>
      <w:sz w:val="21"/>
      <w:szCs w:val="21"/>
    </w:rPr>
  </w:style>
  <w:style w:type="paragraph" w:customStyle="1" w:styleId="Dateofmeeting">
    <w:name w:val="Date of meeting"/>
    <w:basedOn w:val="Heading1"/>
    <w:qFormat/>
    <w:rsid w:val="00887CBD"/>
    <w:pPr>
      <w:numPr>
        <w:numId w:val="0"/>
      </w:numPr>
      <w:spacing w:before="240" w:after="240"/>
    </w:pPr>
    <w:rPr>
      <w:b w:val="0"/>
      <w:bCs w:val="0"/>
      <w:sz w:val="30"/>
      <w:szCs w:val="30"/>
    </w:rPr>
  </w:style>
  <w:style w:type="paragraph" w:customStyle="1" w:styleId="level1">
    <w:name w:val="level 1"/>
    <w:basedOn w:val="ListParagraph"/>
    <w:qFormat/>
    <w:rsid w:val="00C82B8C"/>
    <w:pPr>
      <w:numPr>
        <w:numId w:val="4"/>
      </w:numPr>
      <w:spacing w:after="120" w:line="276" w:lineRule="auto"/>
      <w:contextualSpacing w:val="0"/>
    </w:pPr>
    <w:rPr>
      <w:b/>
      <w:bCs/>
      <w:color w:val="625E94" w:themeColor="text2"/>
      <w:sz w:val="24"/>
      <w:szCs w:val="24"/>
    </w:rPr>
  </w:style>
  <w:style w:type="paragraph" w:customStyle="1" w:styleId="level2">
    <w:name w:val="level 2"/>
    <w:basedOn w:val="ListParagraph"/>
    <w:qFormat/>
    <w:rsid w:val="00C82B8C"/>
    <w:pPr>
      <w:numPr>
        <w:ilvl w:val="1"/>
        <w:numId w:val="4"/>
      </w:numPr>
      <w:spacing w:after="120" w:line="276" w:lineRule="auto"/>
      <w:contextualSpacing w:val="0"/>
    </w:pPr>
    <w:rPr>
      <w:color w:val="404342" w:themeColor="text1"/>
    </w:rPr>
  </w:style>
  <w:style w:type="paragraph" w:customStyle="1" w:styleId="level3">
    <w:name w:val="level 3"/>
    <w:basedOn w:val="ListParagraph"/>
    <w:qFormat/>
    <w:rsid w:val="00C82B8C"/>
    <w:pPr>
      <w:numPr>
        <w:ilvl w:val="2"/>
        <w:numId w:val="4"/>
      </w:numPr>
      <w:spacing w:after="120" w:line="276" w:lineRule="auto"/>
      <w:ind w:left="851" w:hanging="284"/>
      <w:contextualSpacing w:val="0"/>
    </w:pPr>
    <w:rPr>
      <w:color w:val="404342" w:themeColor="text1"/>
    </w:rPr>
  </w:style>
  <w:style w:type="paragraph" w:customStyle="1" w:styleId="level4">
    <w:name w:val="level 4"/>
    <w:basedOn w:val="ListParagraph"/>
    <w:qFormat/>
    <w:rsid w:val="00C82B8C"/>
    <w:pPr>
      <w:numPr>
        <w:ilvl w:val="3"/>
        <w:numId w:val="4"/>
      </w:numPr>
      <w:spacing w:after="120" w:line="276" w:lineRule="auto"/>
      <w:ind w:left="1135" w:hanging="284"/>
      <w:contextualSpacing w:val="0"/>
    </w:pPr>
    <w:rPr>
      <w:color w:val="404342" w:themeColor="text1"/>
    </w:rPr>
  </w:style>
  <w:style w:type="table" w:styleId="ListTable3-Accent1">
    <w:name w:val="List Table 3 Accent 1"/>
    <w:basedOn w:val="TableNormal"/>
    <w:uiPriority w:val="48"/>
    <w:rsid w:val="0062628D"/>
    <w:pPr>
      <w:spacing w:line="240" w:lineRule="auto"/>
    </w:pPr>
    <w:tblPr>
      <w:tblStyleRowBandSize w:val="1"/>
      <w:tblStyleColBandSize w:val="1"/>
      <w:tblBorders>
        <w:top w:val="single" w:sz="4" w:space="0" w:color="625E94" w:themeColor="accent1"/>
        <w:left w:val="single" w:sz="4" w:space="0" w:color="625E94" w:themeColor="accent1"/>
        <w:bottom w:val="single" w:sz="4" w:space="0" w:color="625E94" w:themeColor="accent1"/>
        <w:right w:val="single" w:sz="4" w:space="0" w:color="625E94" w:themeColor="accent1"/>
      </w:tblBorders>
    </w:tblPr>
    <w:tblStylePr w:type="firstRow">
      <w:rPr>
        <w:b/>
        <w:bCs/>
        <w:color w:val="FFFFFF" w:themeColor="background1"/>
      </w:rPr>
      <w:tblPr/>
      <w:tcPr>
        <w:shd w:val="clear" w:color="auto" w:fill="625E94" w:themeFill="accent1"/>
      </w:tcPr>
    </w:tblStylePr>
    <w:tblStylePr w:type="lastRow">
      <w:rPr>
        <w:b/>
        <w:bCs/>
      </w:rPr>
      <w:tblPr/>
      <w:tcPr>
        <w:tcBorders>
          <w:top w:val="double" w:sz="4" w:space="0" w:color="625E9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5E94" w:themeColor="accent1"/>
          <w:right w:val="single" w:sz="4" w:space="0" w:color="625E94" w:themeColor="accent1"/>
        </w:tcBorders>
      </w:tcPr>
    </w:tblStylePr>
    <w:tblStylePr w:type="band1Horz">
      <w:tblPr/>
      <w:tcPr>
        <w:tcBorders>
          <w:top w:val="single" w:sz="4" w:space="0" w:color="625E94" w:themeColor="accent1"/>
          <w:bottom w:val="single" w:sz="4" w:space="0" w:color="625E9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5E94" w:themeColor="accent1"/>
          <w:left w:val="nil"/>
        </w:tcBorders>
      </w:tcPr>
    </w:tblStylePr>
    <w:tblStylePr w:type="swCell">
      <w:tblPr/>
      <w:tcPr>
        <w:tcBorders>
          <w:top w:val="double" w:sz="4" w:space="0" w:color="625E94" w:themeColor="accent1"/>
          <w:right w:val="nil"/>
        </w:tcBorders>
      </w:tcPr>
    </w:tblStylePr>
  </w:style>
  <w:style w:type="paragraph" w:styleId="Caption">
    <w:name w:val="caption"/>
    <w:basedOn w:val="Normal"/>
    <w:next w:val="Normal"/>
    <w:uiPriority w:val="35"/>
    <w:unhideWhenUsed/>
    <w:qFormat/>
    <w:rsid w:val="008644F1"/>
    <w:pPr>
      <w:keepNext/>
      <w:spacing w:after="200" w:line="240" w:lineRule="auto"/>
    </w:pPr>
    <w:rPr>
      <w:i/>
      <w:iCs/>
      <w:color w:val="404342" w:themeColor="text1"/>
      <w:sz w:val="18"/>
      <w:szCs w:val="18"/>
    </w:rPr>
  </w:style>
  <w:style w:type="paragraph" w:styleId="BalloonText">
    <w:name w:val="Balloon Text"/>
    <w:basedOn w:val="Normal"/>
    <w:link w:val="BalloonTextChar"/>
    <w:uiPriority w:val="99"/>
    <w:semiHidden/>
    <w:unhideWhenUsed/>
    <w:rsid w:val="0092363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3634"/>
    <w:rPr>
      <w:rFonts w:ascii="Segoe UI" w:hAnsi="Segoe UI" w:cs="Segoe UI"/>
      <w:sz w:val="18"/>
      <w:szCs w:val="18"/>
    </w:rPr>
  </w:style>
  <w:style w:type="character" w:styleId="CommentReference">
    <w:name w:val="annotation reference"/>
    <w:basedOn w:val="DefaultParagraphFont"/>
    <w:uiPriority w:val="99"/>
    <w:semiHidden/>
    <w:unhideWhenUsed/>
    <w:rsid w:val="00060516"/>
    <w:rPr>
      <w:sz w:val="16"/>
      <w:szCs w:val="16"/>
    </w:rPr>
  </w:style>
  <w:style w:type="paragraph" w:styleId="CommentText">
    <w:name w:val="annotation text"/>
    <w:basedOn w:val="Normal"/>
    <w:link w:val="CommentTextChar"/>
    <w:uiPriority w:val="99"/>
    <w:semiHidden/>
    <w:unhideWhenUsed/>
    <w:rsid w:val="00060516"/>
    <w:pPr>
      <w:spacing w:line="240" w:lineRule="auto"/>
    </w:pPr>
  </w:style>
  <w:style w:type="character" w:customStyle="1" w:styleId="CommentTextChar">
    <w:name w:val="Comment Text Char"/>
    <w:basedOn w:val="DefaultParagraphFont"/>
    <w:link w:val="CommentText"/>
    <w:uiPriority w:val="99"/>
    <w:semiHidden/>
    <w:rsid w:val="00060516"/>
    <w:rPr>
      <w:sz w:val="20"/>
      <w:szCs w:val="20"/>
    </w:rPr>
  </w:style>
  <w:style w:type="paragraph" w:styleId="CommentSubject">
    <w:name w:val="annotation subject"/>
    <w:basedOn w:val="CommentText"/>
    <w:next w:val="CommentText"/>
    <w:link w:val="CommentSubjectChar"/>
    <w:uiPriority w:val="99"/>
    <w:semiHidden/>
    <w:unhideWhenUsed/>
    <w:rsid w:val="00060516"/>
    <w:rPr>
      <w:b/>
      <w:bCs/>
    </w:rPr>
  </w:style>
  <w:style w:type="character" w:customStyle="1" w:styleId="CommentSubjectChar">
    <w:name w:val="Comment Subject Char"/>
    <w:basedOn w:val="CommentTextChar"/>
    <w:link w:val="CommentSubject"/>
    <w:uiPriority w:val="99"/>
    <w:semiHidden/>
    <w:rsid w:val="00060516"/>
    <w:rPr>
      <w:b/>
      <w:bCs/>
      <w:sz w:val="20"/>
      <w:szCs w:val="20"/>
    </w:rPr>
  </w:style>
  <w:style w:type="paragraph" w:styleId="NormalWeb">
    <w:name w:val="Normal (Web)"/>
    <w:basedOn w:val="Normal"/>
    <w:uiPriority w:val="99"/>
    <w:unhideWhenUsed/>
    <w:rsid w:val="00607C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A12245"/>
    <w:pPr>
      <w:autoSpaceDE w:val="0"/>
      <w:autoSpaceDN w:val="0"/>
      <w:adjustRightInd w:val="0"/>
      <w:spacing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A046A2"/>
    <w:rPr>
      <w:color w:val="625E94" w:themeColor="followedHyperlink"/>
      <w:u w:val="single"/>
    </w:rPr>
  </w:style>
  <w:style w:type="paragraph" w:styleId="FootnoteText">
    <w:name w:val="footnote text"/>
    <w:basedOn w:val="Normal"/>
    <w:link w:val="FootnoteTextChar"/>
    <w:uiPriority w:val="99"/>
    <w:semiHidden/>
    <w:unhideWhenUsed/>
    <w:rsid w:val="004F4299"/>
    <w:pPr>
      <w:spacing w:line="240" w:lineRule="auto"/>
    </w:pPr>
  </w:style>
  <w:style w:type="character" w:customStyle="1" w:styleId="FootnoteTextChar">
    <w:name w:val="Footnote Text Char"/>
    <w:basedOn w:val="DefaultParagraphFont"/>
    <w:link w:val="FootnoteText"/>
    <w:uiPriority w:val="99"/>
    <w:semiHidden/>
    <w:rsid w:val="004F4299"/>
    <w:rPr>
      <w:sz w:val="20"/>
      <w:szCs w:val="20"/>
    </w:rPr>
  </w:style>
  <w:style w:type="character" w:styleId="FootnoteReference">
    <w:name w:val="footnote reference"/>
    <w:basedOn w:val="DefaultParagraphFont"/>
    <w:uiPriority w:val="99"/>
    <w:semiHidden/>
    <w:unhideWhenUsed/>
    <w:rsid w:val="004F4299"/>
    <w:rPr>
      <w:vertAlign w:val="superscript"/>
    </w:rPr>
  </w:style>
  <w:style w:type="paragraph" w:styleId="Revision">
    <w:name w:val="Revision"/>
    <w:hidden/>
    <w:uiPriority w:val="99"/>
    <w:semiHidden/>
    <w:rsid w:val="009A7A87"/>
    <w:pPr>
      <w:spacing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941614">
      <w:bodyDiv w:val="1"/>
      <w:marLeft w:val="0"/>
      <w:marRight w:val="0"/>
      <w:marTop w:val="0"/>
      <w:marBottom w:val="0"/>
      <w:divBdr>
        <w:top w:val="none" w:sz="0" w:space="0" w:color="auto"/>
        <w:left w:val="none" w:sz="0" w:space="0" w:color="auto"/>
        <w:bottom w:val="none" w:sz="0" w:space="0" w:color="auto"/>
        <w:right w:val="none" w:sz="0" w:space="0" w:color="auto"/>
      </w:divBdr>
    </w:div>
    <w:div w:id="575749711">
      <w:bodyDiv w:val="1"/>
      <w:marLeft w:val="0"/>
      <w:marRight w:val="0"/>
      <w:marTop w:val="0"/>
      <w:marBottom w:val="0"/>
      <w:divBdr>
        <w:top w:val="none" w:sz="0" w:space="0" w:color="auto"/>
        <w:left w:val="none" w:sz="0" w:space="0" w:color="auto"/>
        <w:bottom w:val="none" w:sz="0" w:space="0" w:color="auto"/>
        <w:right w:val="none" w:sz="0" w:space="0" w:color="auto"/>
      </w:divBdr>
    </w:div>
    <w:div w:id="704791547">
      <w:bodyDiv w:val="1"/>
      <w:marLeft w:val="0"/>
      <w:marRight w:val="0"/>
      <w:marTop w:val="0"/>
      <w:marBottom w:val="0"/>
      <w:divBdr>
        <w:top w:val="none" w:sz="0" w:space="0" w:color="auto"/>
        <w:left w:val="none" w:sz="0" w:space="0" w:color="auto"/>
        <w:bottom w:val="none" w:sz="0" w:space="0" w:color="auto"/>
        <w:right w:val="none" w:sz="0" w:space="0" w:color="auto"/>
      </w:divBdr>
    </w:div>
    <w:div w:id="722868004">
      <w:bodyDiv w:val="1"/>
      <w:marLeft w:val="0"/>
      <w:marRight w:val="0"/>
      <w:marTop w:val="0"/>
      <w:marBottom w:val="0"/>
      <w:divBdr>
        <w:top w:val="none" w:sz="0" w:space="0" w:color="auto"/>
        <w:left w:val="none" w:sz="0" w:space="0" w:color="auto"/>
        <w:bottom w:val="none" w:sz="0" w:space="0" w:color="auto"/>
        <w:right w:val="none" w:sz="0" w:space="0" w:color="auto"/>
      </w:divBdr>
    </w:div>
    <w:div w:id="725757879">
      <w:bodyDiv w:val="1"/>
      <w:marLeft w:val="0"/>
      <w:marRight w:val="0"/>
      <w:marTop w:val="0"/>
      <w:marBottom w:val="0"/>
      <w:divBdr>
        <w:top w:val="none" w:sz="0" w:space="0" w:color="auto"/>
        <w:left w:val="none" w:sz="0" w:space="0" w:color="auto"/>
        <w:bottom w:val="none" w:sz="0" w:space="0" w:color="auto"/>
        <w:right w:val="none" w:sz="0" w:space="0" w:color="auto"/>
      </w:divBdr>
    </w:div>
    <w:div w:id="741833320">
      <w:bodyDiv w:val="1"/>
      <w:marLeft w:val="0"/>
      <w:marRight w:val="0"/>
      <w:marTop w:val="0"/>
      <w:marBottom w:val="0"/>
      <w:divBdr>
        <w:top w:val="none" w:sz="0" w:space="0" w:color="auto"/>
        <w:left w:val="none" w:sz="0" w:space="0" w:color="auto"/>
        <w:bottom w:val="none" w:sz="0" w:space="0" w:color="auto"/>
        <w:right w:val="none" w:sz="0" w:space="0" w:color="auto"/>
      </w:divBdr>
    </w:div>
    <w:div w:id="773474544">
      <w:bodyDiv w:val="1"/>
      <w:marLeft w:val="0"/>
      <w:marRight w:val="0"/>
      <w:marTop w:val="0"/>
      <w:marBottom w:val="0"/>
      <w:divBdr>
        <w:top w:val="none" w:sz="0" w:space="0" w:color="auto"/>
        <w:left w:val="none" w:sz="0" w:space="0" w:color="auto"/>
        <w:bottom w:val="none" w:sz="0" w:space="0" w:color="auto"/>
        <w:right w:val="none" w:sz="0" w:space="0" w:color="auto"/>
      </w:divBdr>
    </w:div>
    <w:div w:id="818882394">
      <w:bodyDiv w:val="1"/>
      <w:marLeft w:val="0"/>
      <w:marRight w:val="0"/>
      <w:marTop w:val="0"/>
      <w:marBottom w:val="0"/>
      <w:divBdr>
        <w:top w:val="none" w:sz="0" w:space="0" w:color="auto"/>
        <w:left w:val="none" w:sz="0" w:space="0" w:color="auto"/>
        <w:bottom w:val="none" w:sz="0" w:space="0" w:color="auto"/>
        <w:right w:val="none" w:sz="0" w:space="0" w:color="auto"/>
      </w:divBdr>
    </w:div>
    <w:div w:id="972833733">
      <w:bodyDiv w:val="1"/>
      <w:marLeft w:val="0"/>
      <w:marRight w:val="0"/>
      <w:marTop w:val="0"/>
      <w:marBottom w:val="0"/>
      <w:divBdr>
        <w:top w:val="none" w:sz="0" w:space="0" w:color="auto"/>
        <w:left w:val="none" w:sz="0" w:space="0" w:color="auto"/>
        <w:bottom w:val="none" w:sz="0" w:space="0" w:color="auto"/>
        <w:right w:val="none" w:sz="0" w:space="0" w:color="auto"/>
      </w:divBdr>
    </w:div>
    <w:div w:id="1031956638">
      <w:bodyDiv w:val="1"/>
      <w:marLeft w:val="0"/>
      <w:marRight w:val="0"/>
      <w:marTop w:val="0"/>
      <w:marBottom w:val="0"/>
      <w:divBdr>
        <w:top w:val="none" w:sz="0" w:space="0" w:color="auto"/>
        <w:left w:val="none" w:sz="0" w:space="0" w:color="auto"/>
        <w:bottom w:val="none" w:sz="0" w:space="0" w:color="auto"/>
        <w:right w:val="none" w:sz="0" w:space="0" w:color="auto"/>
      </w:divBdr>
    </w:div>
    <w:div w:id="1032799503">
      <w:bodyDiv w:val="1"/>
      <w:marLeft w:val="0"/>
      <w:marRight w:val="0"/>
      <w:marTop w:val="0"/>
      <w:marBottom w:val="0"/>
      <w:divBdr>
        <w:top w:val="none" w:sz="0" w:space="0" w:color="auto"/>
        <w:left w:val="none" w:sz="0" w:space="0" w:color="auto"/>
        <w:bottom w:val="none" w:sz="0" w:space="0" w:color="auto"/>
        <w:right w:val="none" w:sz="0" w:space="0" w:color="auto"/>
      </w:divBdr>
    </w:div>
    <w:div w:id="1073698534">
      <w:bodyDiv w:val="1"/>
      <w:marLeft w:val="0"/>
      <w:marRight w:val="0"/>
      <w:marTop w:val="0"/>
      <w:marBottom w:val="0"/>
      <w:divBdr>
        <w:top w:val="none" w:sz="0" w:space="0" w:color="auto"/>
        <w:left w:val="none" w:sz="0" w:space="0" w:color="auto"/>
        <w:bottom w:val="none" w:sz="0" w:space="0" w:color="auto"/>
        <w:right w:val="none" w:sz="0" w:space="0" w:color="auto"/>
      </w:divBdr>
    </w:div>
    <w:div w:id="1104115346">
      <w:bodyDiv w:val="1"/>
      <w:marLeft w:val="0"/>
      <w:marRight w:val="0"/>
      <w:marTop w:val="0"/>
      <w:marBottom w:val="0"/>
      <w:divBdr>
        <w:top w:val="none" w:sz="0" w:space="0" w:color="auto"/>
        <w:left w:val="none" w:sz="0" w:space="0" w:color="auto"/>
        <w:bottom w:val="none" w:sz="0" w:space="0" w:color="auto"/>
        <w:right w:val="none" w:sz="0" w:space="0" w:color="auto"/>
      </w:divBdr>
    </w:div>
    <w:div w:id="1233077184">
      <w:bodyDiv w:val="1"/>
      <w:marLeft w:val="0"/>
      <w:marRight w:val="0"/>
      <w:marTop w:val="0"/>
      <w:marBottom w:val="0"/>
      <w:divBdr>
        <w:top w:val="none" w:sz="0" w:space="0" w:color="auto"/>
        <w:left w:val="none" w:sz="0" w:space="0" w:color="auto"/>
        <w:bottom w:val="none" w:sz="0" w:space="0" w:color="auto"/>
        <w:right w:val="none" w:sz="0" w:space="0" w:color="auto"/>
      </w:divBdr>
    </w:div>
    <w:div w:id="1303076075">
      <w:bodyDiv w:val="1"/>
      <w:marLeft w:val="0"/>
      <w:marRight w:val="0"/>
      <w:marTop w:val="0"/>
      <w:marBottom w:val="0"/>
      <w:divBdr>
        <w:top w:val="none" w:sz="0" w:space="0" w:color="auto"/>
        <w:left w:val="none" w:sz="0" w:space="0" w:color="auto"/>
        <w:bottom w:val="none" w:sz="0" w:space="0" w:color="auto"/>
        <w:right w:val="none" w:sz="0" w:space="0" w:color="auto"/>
      </w:divBdr>
    </w:div>
    <w:div w:id="1340699274">
      <w:bodyDiv w:val="1"/>
      <w:marLeft w:val="0"/>
      <w:marRight w:val="0"/>
      <w:marTop w:val="0"/>
      <w:marBottom w:val="0"/>
      <w:divBdr>
        <w:top w:val="none" w:sz="0" w:space="0" w:color="auto"/>
        <w:left w:val="none" w:sz="0" w:space="0" w:color="auto"/>
        <w:bottom w:val="none" w:sz="0" w:space="0" w:color="auto"/>
        <w:right w:val="none" w:sz="0" w:space="0" w:color="auto"/>
      </w:divBdr>
    </w:div>
    <w:div w:id="1535070159">
      <w:bodyDiv w:val="1"/>
      <w:marLeft w:val="0"/>
      <w:marRight w:val="0"/>
      <w:marTop w:val="0"/>
      <w:marBottom w:val="0"/>
      <w:divBdr>
        <w:top w:val="none" w:sz="0" w:space="0" w:color="auto"/>
        <w:left w:val="none" w:sz="0" w:space="0" w:color="auto"/>
        <w:bottom w:val="none" w:sz="0" w:space="0" w:color="auto"/>
        <w:right w:val="none" w:sz="0" w:space="0" w:color="auto"/>
      </w:divBdr>
    </w:div>
    <w:div w:id="1559124386">
      <w:bodyDiv w:val="1"/>
      <w:marLeft w:val="0"/>
      <w:marRight w:val="0"/>
      <w:marTop w:val="0"/>
      <w:marBottom w:val="0"/>
      <w:divBdr>
        <w:top w:val="none" w:sz="0" w:space="0" w:color="auto"/>
        <w:left w:val="none" w:sz="0" w:space="0" w:color="auto"/>
        <w:bottom w:val="none" w:sz="0" w:space="0" w:color="auto"/>
        <w:right w:val="none" w:sz="0" w:space="0" w:color="auto"/>
      </w:divBdr>
    </w:div>
    <w:div w:id="1586527059">
      <w:bodyDiv w:val="1"/>
      <w:marLeft w:val="0"/>
      <w:marRight w:val="0"/>
      <w:marTop w:val="0"/>
      <w:marBottom w:val="0"/>
      <w:divBdr>
        <w:top w:val="none" w:sz="0" w:space="0" w:color="auto"/>
        <w:left w:val="none" w:sz="0" w:space="0" w:color="auto"/>
        <w:bottom w:val="none" w:sz="0" w:space="0" w:color="auto"/>
        <w:right w:val="none" w:sz="0" w:space="0" w:color="auto"/>
      </w:divBdr>
    </w:div>
    <w:div w:id="1639267012">
      <w:bodyDiv w:val="1"/>
      <w:marLeft w:val="0"/>
      <w:marRight w:val="0"/>
      <w:marTop w:val="0"/>
      <w:marBottom w:val="0"/>
      <w:divBdr>
        <w:top w:val="none" w:sz="0" w:space="0" w:color="auto"/>
        <w:left w:val="none" w:sz="0" w:space="0" w:color="auto"/>
        <w:bottom w:val="none" w:sz="0" w:space="0" w:color="auto"/>
        <w:right w:val="none" w:sz="0" w:space="0" w:color="auto"/>
      </w:divBdr>
    </w:div>
    <w:div w:id="1785810166">
      <w:bodyDiv w:val="1"/>
      <w:marLeft w:val="0"/>
      <w:marRight w:val="0"/>
      <w:marTop w:val="0"/>
      <w:marBottom w:val="0"/>
      <w:divBdr>
        <w:top w:val="none" w:sz="0" w:space="0" w:color="auto"/>
        <w:left w:val="none" w:sz="0" w:space="0" w:color="auto"/>
        <w:bottom w:val="none" w:sz="0" w:space="0" w:color="auto"/>
        <w:right w:val="none" w:sz="0" w:space="0" w:color="auto"/>
      </w:divBdr>
    </w:div>
    <w:div w:id="1951551443">
      <w:bodyDiv w:val="1"/>
      <w:marLeft w:val="0"/>
      <w:marRight w:val="0"/>
      <w:marTop w:val="0"/>
      <w:marBottom w:val="0"/>
      <w:divBdr>
        <w:top w:val="none" w:sz="0" w:space="0" w:color="auto"/>
        <w:left w:val="none" w:sz="0" w:space="0" w:color="auto"/>
        <w:bottom w:val="none" w:sz="0" w:space="0" w:color="auto"/>
        <w:right w:val="none" w:sz="0" w:space="0" w:color="auto"/>
      </w:divBdr>
    </w:div>
    <w:div w:id="1971930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isapps.sonicfoundry.com/AuditelScheduler/Player/Index/?id=edbcdfd9-65b2-41de-aa7c-be6d6e96b50d&amp;presID=e33358fe259d4b83b2e46fcf7fa1ce831d" TargetMode="External"/><Relationship Id="rId18" Type="http://schemas.openxmlformats.org/officeDocument/2006/relationships/hyperlink" Target="https://aisapps.sonicfoundry.com/AuditelScheduler/Player/Index/?id=edbcdfd9-65b2-41de-aa7c-be6d6e96b50d&amp;presID=e33358fe259d4b83b2e46fcf7fa1ce831d"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6.sv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aisapps.sonicfoundry.com/AuditelScheduler/Player/Index/?id=edbcdfd9-65b2-41de-aa7c-be6d6e96b50d&amp;presID=e33358fe259d4b83b2e46fcf7fa1ce831d" TargetMode="External"/><Relationship Id="rId25" Type="http://schemas.openxmlformats.org/officeDocument/2006/relationships/image" Target="media/image10.svg"/><Relationship Id="rId2" Type="http://schemas.openxmlformats.org/officeDocument/2006/relationships/numbering" Target="numbering.xml"/><Relationship Id="rId16" Type="http://schemas.openxmlformats.org/officeDocument/2006/relationships/hyperlink" Target="https://aisapps.sonicfoundry.com/AuditelScheduler/Player/Index/?id=edbcdfd9-65b2-41de-aa7c-be6d6e96b50d&amp;presID=e33358fe259d4b83b2e46fcf7fa1ce831d"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democracy.hertfordshire.gov.uk/ieListDocuments.aspx?CId=372&amp;MId=5087" TargetMode="External"/><Relationship Id="rId23" Type="http://schemas.openxmlformats.org/officeDocument/2006/relationships/image" Target="media/image8.sv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aisapps.sonicfoundry.com/AuditelScheduler/Player/Index/?id=edbcdfd9-65b2-41de-aa7c-be6d6e96b50d&amp;presID=e33358fe259d4b83b2e46fcf7fa1ce831d" TargetMode="External"/><Relationship Id="rId22" Type="http://schemas.openxmlformats.org/officeDocument/2006/relationships/image" Target="media/image7.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HGB">
      <a:dk1>
        <a:srgbClr val="404342"/>
      </a:dk1>
      <a:lt1>
        <a:sysClr val="window" lastClr="FFFFFF"/>
      </a:lt1>
      <a:dk2>
        <a:srgbClr val="625E94"/>
      </a:dk2>
      <a:lt2>
        <a:srgbClr val="E2DBFF"/>
      </a:lt2>
      <a:accent1>
        <a:srgbClr val="625E94"/>
      </a:accent1>
      <a:accent2>
        <a:srgbClr val="E2DBFF"/>
      </a:accent2>
      <a:accent3>
        <a:srgbClr val="625E94"/>
      </a:accent3>
      <a:accent4>
        <a:srgbClr val="E2DBFF"/>
      </a:accent4>
      <a:accent5>
        <a:srgbClr val="DFDEEA"/>
      </a:accent5>
      <a:accent6>
        <a:srgbClr val="DFDEEA"/>
      </a:accent6>
      <a:hlink>
        <a:srgbClr val="625E94"/>
      </a:hlink>
      <a:folHlink>
        <a:srgbClr val="625E94"/>
      </a:folHlink>
    </a:clrScheme>
    <a:fontScheme name="Montserrat">
      <a:majorFont>
        <a:latin typeface="Montserrat"/>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DCB53A-74EE-4279-84CC-E2758E700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1590</Words>
  <Characters>9068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Manzi</dc:creator>
  <cp:keywords/>
  <dc:description/>
  <cp:lastModifiedBy>Stephanie Tarrant</cp:lastModifiedBy>
  <cp:revision>2</cp:revision>
  <cp:lastPrinted>2021-11-02T13:56:00Z</cp:lastPrinted>
  <dcterms:created xsi:type="dcterms:W3CDTF">2023-08-23T13:51:00Z</dcterms:created>
  <dcterms:modified xsi:type="dcterms:W3CDTF">2023-08-23T13:51:00Z</dcterms:modified>
</cp:coreProperties>
</file>